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0C" w:rsidRDefault="0087474A">
      <w:pPr>
        <w:pStyle w:val="Title"/>
      </w:pPr>
      <w:r w:rsidRPr="0087474A">
        <w:rPr>
          <w:noProof/>
        </w:rPr>
        <w:drawing>
          <wp:inline distT="0" distB="0" distL="0" distR="0">
            <wp:extent cx="1152525" cy="1076325"/>
            <wp:effectExtent l="19050" t="0" r="9525" b="0"/>
            <wp:docPr id="4" name="Picture 1" descr="ClearLogoNew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NewCoin"/>
                    <pic:cNvPicPr>
                      <a:picLocks noChangeAspect="1" noChangeArrowheads="1"/>
                    </pic:cNvPicPr>
                  </pic:nvPicPr>
                  <pic:blipFill>
                    <a:blip r:embed="rId7" cstate="print"/>
                    <a:srcRect/>
                    <a:stretch>
                      <a:fillRect/>
                    </a:stretch>
                  </pic:blipFill>
                  <pic:spPr bwMode="auto">
                    <a:xfrm>
                      <a:off x="0" y="0"/>
                      <a:ext cx="1152525" cy="1076325"/>
                    </a:xfrm>
                    <a:prstGeom prst="rect">
                      <a:avLst/>
                    </a:prstGeom>
                    <a:noFill/>
                    <a:ln w="9525">
                      <a:noFill/>
                      <a:miter lim="800000"/>
                      <a:headEnd/>
                      <a:tailEnd/>
                    </a:ln>
                  </pic:spPr>
                </pic:pic>
              </a:graphicData>
            </a:graphic>
          </wp:inline>
        </w:drawing>
      </w:r>
      <w:r w:rsidR="00BC4941">
        <w:t xml:space="preserve">                                                      </w:t>
      </w:r>
    </w:p>
    <w:p w:rsidR="00C82E0C" w:rsidRDefault="00C82E0C">
      <w:pPr>
        <w:pStyle w:val="Title"/>
        <w:rPr>
          <w:sz w:val="28"/>
          <w:szCs w:val="28"/>
        </w:rPr>
      </w:pPr>
    </w:p>
    <w:p w:rsidR="00C82E0C" w:rsidRPr="003B2DB4" w:rsidRDefault="00BC4941">
      <w:pPr>
        <w:pStyle w:val="Title"/>
        <w:rPr>
          <w:sz w:val="28"/>
          <w:szCs w:val="28"/>
        </w:rPr>
      </w:pPr>
      <w:r w:rsidRPr="003B2DB4">
        <w:rPr>
          <w:sz w:val="28"/>
          <w:szCs w:val="28"/>
        </w:rPr>
        <w:t>Restoration Advisory Board (RAB) Meeting Minutes</w:t>
      </w:r>
    </w:p>
    <w:p w:rsidR="00C82E0C" w:rsidRPr="003B2DB4" w:rsidRDefault="00BC4941">
      <w:pPr>
        <w:jc w:val="center"/>
        <w:rPr>
          <w:b/>
          <w:sz w:val="28"/>
          <w:szCs w:val="28"/>
        </w:rPr>
      </w:pPr>
      <w:r w:rsidRPr="003B2DB4">
        <w:rPr>
          <w:b/>
          <w:sz w:val="28"/>
          <w:szCs w:val="28"/>
        </w:rPr>
        <w:t>Sierra Army Depot (SIAD)</w:t>
      </w:r>
    </w:p>
    <w:p w:rsidR="00C82E0C" w:rsidRPr="003B2DB4" w:rsidRDefault="000E3136">
      <w:pPr>
        <w:jc w:val="center"/>
        <w:rPr>
          <w:b/>
          <w:sz w:val="28"/>
          <w:szCs w:val="28"/>
        </w:rPr>
      </w:pPr>
      <w:r>
        <w:rPr>
          <w:b/>
          <w:sz w:val="28"/>
          <w:szCs w:val="28"/>
        </w:rPr>
        <w:t>5 September</w:t>
      </w:r>
      <w:r w:rsidR="003C3453">
        <w:rPr>
          <w:b/>
          <w:sz w:val="28"/>
          <w:szCs w:val="28"/>
        </w:rPr>
        <w:t xml:space="preserve"> 2012</w:t>
      </w:r>
      <w:r w:rsidR="0069792F">
        <w:rPr>
          <w:b/>
          <w:sz w:val="28"/>
          <w:szCs w:val="28"/>
        </w:rPr>
        <w:t>, 6:0</w:t>
      </w:r>
      <w:r w:rsidR="00BC4941" w:rsidRPr="003B2DB4">
        <w:rPr>
          <w:b/>
          <w:sz w:val="28"/>
          <w:szCs w:val="28"/>
        </w:rPr>
        <w:t>0 p.m.</w:t>
      </w:r>
    </w:p>
    <w:p w:rsidR="003B2DB4" w:rsidRPr="003B2DB4" w:rsidRDefault="003B2DB4" w:rsidP="003B2DB4">
      <w:pPr>
        <w:pStyle w:val="Heading1"/>
        <w:rPr>
          <w:rFonts w:ascii="Times New Roman" w:hAnsi="Times New Roman" w:cs="Times New Roman"/>
        </w:rPr>
      </w:pPr>
      <w:r w:rsidRPr="003B2DB4">
        <w:rPr>
          <w:rFonts w:ascii="Times New Roman" w:hAnsi="Times New Roman" w:cs="Times New Roman"/>
        </w:rPr>
        <w:t>Skedaddle Inn - Herlong, California</w:t>
      </w:r>
    </w:p>
    <w:p w:rsidR="00C82E0C" w:rsidRPr="003B2DB4" w:rsidRDefault="00C82E0C">
      <w:pPr>
        <w:jc w:val="center"/>
        <w:rPr>
          <w:b/>
          <w:sz w:val="28"/>
          <w:szCs w:val="28"/>
        </w:rPr>
      </w:pPr>
    </w:p>
    <w:p w:rsidR="00C82E0C" w:rsidRPr="003B2DB4" w:rsidRDefault="00BC4941">
      <w:pPr>
        <w:jc w:val="center"/>
        <w:rPr>
          <w:b/>
          <w:sz w:val="28"/>
          <w:szCs w:val="28"/>
        </w:rPr>
      </w:pPr>
      <w:r w:rsidRPr="003B2DB4">
        <w:rPr>
          <w:b/>
          <w:sz w:val="28"/>
          <w:szCs w:val="28"/>
        </w:rPr>
        <w:t>Herlong, California</w:t>
      </w:r>
    </w:p>
    <w:p w:rsidR="00C82E0C" w:rsidRDefault="00C82E0C">
      <w:pPr>
        <w:pStyle w:val="Header"/>
        <w:tabs>
          <w:tab w:val="clear" w:pos="4320"/>
          <w:tab w:val="clear" w:pos="8640"/>
        </w:tabs>
        <w:rPr>
          <w:sz w:val="28"/>
          <w:szCs w:val="28"/>
        </w:rPr>
      </w:pPr>
    </w:p>
    <w:p w:rsidR="00C82E0C" w:rsidRDefault="00BC4941" w:rsidP="007C618E">
      <w:pPr>
        <w:pBdr>
          <w:bottom w:val="single" w:sz="4" w:space="1" w:color="000000"/>
        </w:pBdr>
        <w:tabs>
          <w:tab w:val="left" w:pos="0"/>
          <w:tab w:val="left" w:pos="3420"/>
        </w:tabs>
        <w:ind w:left="-720" w:right="-900"/>
      </w:pPr>
      <w:r>
        <w:rPr>
          <w:sz w:val="28"/>
          <w:szCs w:val="28"/>
        </w:rPr>
        <w:tab/>
      </w:r>
      <w:r>
        <w:rPr>
          <w:b/>
          <w:szCs w:val="24"/>
        </w:rPr>
        <w:t>Attendee</w:t>
      </w:r>
      <w:r>
        <w:rPr>
          <w:b/>
          <w:szCs w:val="24"/>
        </w:rPr>
        <w:tab/>
        <w:t xml:space="preserve"> Organization</w:t>
      </w:r>
    </w:p>
    <w:p w:rsidR="00E96C16" w:rsidRDefault="00C023ED" w:rsidP="00C023ED">
      <w:pPr>
        <w:tabs>
          <w:tab w:val="left" w:pos="0"/>
          <w:tab w:val="left" w:pos="3600"/>
        </w:tabs>
        <w:ind w:left="-720" w:right="-900"/>
        <w:rPr>
          <w:szCs w:val="24"/>
        </w:rPr>
      </w:pPr>
      <w:r>
        <w:rPr>
          <w:szCs w:val="24"/>
        </w:rPr>
        <w:tab/>
      </w:r>
      <w:r w:rsidR="008D4592">
        <w:rPr>
          <w:szCs w:val="24"/>
        </w:rPr>
        <w:t>Cortney Carrier</w:t>
      </w:r>
      <w:r w:rsidR="00E96C16">
        <w:rPr>
          <w:szCs w:val="24"/>
        </w:rPr>
        <w:tab/>
        <w:t>SIAD</w:t>
      </w:r>
      <w:r w:rsidR="00D32826">
        <w:rPr>
          <w:szCs w:val="24"/>
        </w:rPr>
        <w:t>, RAB Co-Chair</w:t>
      </w:r>
    </w:p>
    <w:p w:rsidR="00DC6725" w:rsidRDefault="00E96C16" w:rsidP="00DC6725">
      <w:pPr>
        <w:tabs>
          <w:tab w:val="left" w:pos="0"/>
          <w:tab w:val="left" w:pos="3600"/>
        </w:tabs>
        <w:ind w:left="-720" w:right="-900"/>
        <w:rPr>
          <w:szCs w:val="24"/>
        </w:rPr>
      </w:pPr>
      <w:r>
        <w:rPr>
          <w:szCs w:val="24"/>
        </w:rPr>
        <w:tab/>
      </w:r>
      <w:r w:rsidR="00DC6725">
        <w:rPr>
          <w:szCs w:val="24"/>
        </w:rPr>
        <w:t>Paul Herman</w:t>
      </w:r>
      <w:r w:rsidR="00DC6725">
        <w:rPr>
          <w:szCs w:val="24"/>
        </w:rPr>
        <w:tab/>
        <w:t>RAB Community Co-Chair</w:t>
      </w:r>
    </w:p>
    <w:p w:rsidR="000E3136" w:rsidRDefault="000E3136" w:rsidP="000E3136">
      <w:pPr>
        <w:tabs>
          <w:tab w:val="left" w:pos="0"/>
          <w:tab w:val="left" w:pos="3600"/>
        </w:tabs>
        <w:ind w:left="-720" w:right="-900"/>
        <w:rPr>
          <w:szCs w:val="24"/>
        </w:rPr>
      </w:pPr>
      <w:r>
        <w:rPr>
          <w:szCs w:val="24"/>
        </w:rPr>
        <w:tab/>
        <w:t>Duane Schlusler</w:t>
      </w:r>
      <w:r>
        <w:rPr>
          <w:szCs w:val="24"/>
        </w:rPr>
        <w:tab/>
        <w:t xml:space="preserve">SIAD (retiree) </w:t>
      </w:r>
    </w:p>
    <w:p w:rsidR="00EF330F" w:rsidRDefault="00EF330F" w:rsidP="00EF330F">
      <w:pPr>
        <w:pStyle w:val="BlockText"/>
        <w:tabs>
          <w:tab w:val="clear" w:pos="1440"/>
          <w:tab w:val="clear" w:pos="6120"/>
          <w:tab w:val="left" w:pos="0"/>
          <w:tab w:val="left" w:pos="3600"/>
        </w:tabs>
        <w:ind w:left="0"/>
        <w:rPr>
          <w:sz w:val="24"/>
          <w:szCs w:val="24"/>
        </w:rPr>
      </w:pPr>
      <w:r>
        <w:rPr>
          <w:sz w:val="24"/>
          <w:szCs w:val="24"/>
        </w:rPr>
        <w:t>Francesca D’Onofrio</w:t>
      </w:r>
      <w:r>
        <w:rPr>
          <w:sz w:val="24"/>
          <w:szCs w:val="24"/>
        </w:rPr>
        <w:tab/>
        <w:t>Department of Toxic Substances Control</w:t>
      </w:r>
    </w:p>
    <w:p w:rsidR="000E3136" w:rsidRDefault="000E3136" w:rsidP="000E3136">
      <w:pPr>
        <w:pStyle w:val="BlockText"/>
        <w:tabs>
          <w:tab w:val="clear" w:pos="1440"/>
          <w:tab w:val="clear" w:pos="6120"/>
          <w:tab w:val="left" w:pos="0"/>
          <w:tab w:val="left" w:pos="3600"/>
        </w:tabs>
        <w:ind w:left="0"/>
        <w:rPr>
          <w:sz w:val="24"/>
          <w:szCs w:val="24"/>
        </w:rPr>
      </w:pPr>
      <w:r w:rsidRPr="00B25B3E">
        <w:rPr>
          <w:sz w:val="24"/>
          <w:szCs w:val="24"/>
        </w:rPr>
        <w:t>Keith Hoddinott</w:t>
      </w:r>
      <w:r>
        <w:rPr>
          <w:b/>
          <w:sz w:val="24"/>
          <w:szCs w:val="24"/>
        </w:rPr>
        <w:tab/>
      </w:r>
      <w:r w:rsidRPr="007C618E">
        <w:rPr>
          <w:sz w:val="24"/>
          <w:szCs w:val="24"/>
        </w:rPr>
        <w:t>USA</w:t>
      </w:r>
      <w:r>
        <w:rPr>
          <w:sz w:val="24"/>
          <w:szCs w:val="24"/>
        </w:rPr>
        <w:t>CHPPM</w:t>
      </w:r>
    </w:p>
    <w:p w:rsidR="00C82E0C" w:rsidRDefault="000E3136" w:rsidP="00DC6725">
      <w:pPr>
        <w:tabs>
          <w:tab w:val="left" w:pos="0"/>
          <w:tab w:val="left" w:pos="3600"/>
        </w:tabs>
        <w:ind w:left="-720" w:right="-900"/>
        <w:rPr>
          <w:szCs w:val="24"/>
        </w:rPr>
      </w:pPr>
      <w:r>
        <w:rPr>
          <w:szCs w:val="24"/>
        </w:rPr>
        <w:tab/>
      </w:r>
      <w:r w:rsidR="00DC6725">
        <w:rPr>
          <w:szCs w:val="24"/>
        </w:rPr>
        <w:t>Hoa Voscott</w:t>
      </w:r>
      <w:r w:rsidR="00BC4941">
        <w:rPr>
          <w:szCs w:val="24"/>
        </w:rPr>
        <w:t xml:space="preserve">            </w:t>
      </w:r>
      <w:r w:rsidR="00E96C16">
        <w:rPr>
          <w:szCs w:val="24"/>
        </w:rPr>
        <w:t xml:space="preserve">                        </w:t>
      </w:r>
      <w:r w:rsidR="003C3453">
        <w:rPr>
          <w:szCs w:val="24"/>
        </w:rPr>
        <w:tab/>
      </w:r>
      <w:r w:rsidR="00E96C16">
        <w:rPr>
          <w:szCs w:val="24"/>
        </w:rPr>
        <w:t>ARCADIS</w:t>
      </w:r>
    </w:p>
    <w:p w:rsidR="008D4592" w:rsidRDefault="008D4592">
      <w:pPr>
        <w:pStyle w:val="BlockText"/>
        <w:tabs>
          <w:tab w:val="clear" w:pos="1440"/>
          <w:tab w:val="clear" w:pos="6120"/>
          <w:tab w:val="left" w:pos="0"/>
          <w:tab w:val="left" w:pos="3600"/>
        </w:tabs>
        <w:ind w:left="0"/>
        <w:rPr>
          <w:sz w:val="24"/>
          <w:szCs w:val="24"/>
        </w:rPr>
      </w:pPr>
      <w:r>
        <w:rPr>
          <w:sz w:val="24"/>
          <w:szCs w:val="24"/>
        </w:rPr>
        <w:t>Xin Song</w:t>
      </w:r>
      <w:r>
        <w:rPr>
          <w:sz w:val="24"/>
          <w:szCs w:val="24"/>
        </w:rPr>
        <w:tab/>
        <w:t>ARCADIS</w:t>
      </w:r>
    </w:p>
    <w:p w:rsidR="00DC6725" w:rsidRDefault="00DC6725">
      <w:pPr>
        <w:pStyle w:val="BlockText"/>
        <w:tabs>
          <w:tab w:val="clear" w:pos="1440"/>
          <w:tab w:val="clear" w:pos="6120"/>
          <w:tab w:val="left" w:pos="0"/>
          <w:tab w:val="left" w:pos="3600"/>
        </w:tabs>
        <w:ind w:left="0"/>
        <w:rPr>
          <w:sz w:val="24"/>
          <w:szCs w:val="24"/>
        </w:rPr>
      </w:pPr>
    </w:p>
    <w:p w:rsidR="00155A92" w:rsidRPr="00155A92" w:rsidRDefault="00155A92" w:rsidP="00AE021E">
      <w:pPr>
        <w:pStyle w:val="BlockText"/>
        <w:numPr>
          <w:ilvl w:val="0"/>
          <w:numId w:val="10"/>
        </w:numPr>
        <w:tabs>
          <w:tab w:val="clear" w:pos="1440"/>
          <w:tab w:val="clear" w:pos="6120"/>
        </w:tabs>
        <w:ind w:right="0"/>
        <w:rPr>
          <w:b/>
          <w:sz w:val="24"/>
          <w:szCs w:val="24"/>
        </w:rPr>
      </w:pPr>
      <w:r w:rsidRPr="00155A92">
        <w:rPr>
          <w:b/>
          <w:sz w:val="24"/>
          <w:szCs w:val="24"/>
        </w:rPr>
        <w:t xml:space="preserve">Roll Call – </w:t>
      </w:r>
      <w:r w:rsidR="0069792F">
        <w:rPr>
          <w:b/>
          <w:sz w:val="24"/>
          <w:szCs w:val="24"/>
        </w:rPr>
        <w:t xml:space="preserve"> Cortney Carrier</w:t>
      </w:r>
      <w:r w:rsidRPr="00155A92">
        <w:rPr>
          <w:b/>
          <w:sz w:val="24"/>
          <w:szCs w:val="24"/>
        </w:rPr>
        <w:t>, SIAD, RAB Co-Chair</w:t>
      </w:r>
    </w:p>
    <w:p w:rsidR="00155A92" w:rsidRDefault="00155A92" w:rsidP="00AE021E">
      <w:pPr>
        <w:pStyle w:val="BlockText"/>
        <w:tabs>
          <w:tab w:val="clear" w:pos="1440"/>
          <w:tab w:val="clear" w:pos="6120"/>
        </w:tabs>
        <w:ind w:left="0" w:right="0"/>
        <w:rPr>
          <w:sz w:val="24"/>
          <w:szCs w:val="24"/>
        </w:rPr>
      </w:pPr>
    </w:p>
    <w:p w:rsidR="006D0D50" w:rsidRDefault="00BB5EE7" w:rsidP="00AE021E">
      <w:pPr>
        <w:pStyle w:val="BlockText"/>
        <w:tabs>
          <w:tab w:val="clear" w:pos="1440"/>
          <w:tab w:val="clear" w:pos="6120"/>
        </w:tabs>
        <w:ind w:left="0" w:right="0"/>
        <w:rPr>
          <w:sz w:val="24"/>
          <w:szCs w:val="24"/>
        </w:rPr>
      </w:pPr>
      <w:r>
        <w:rPr>
          <w:sz w:val="24"/>
          <w:szCs w:val="24"/>
        </w:rPr>
        <w:t>Ms</w:t>
      </w:r>
      <w:r w:rsidR="00155A92">
        <w:rPr>
          <w:sz w:val="24"/>
          <w:szCs w:val="24"/>
        </w:rPr>
        <w:t xml:space="preserve">. </w:t>
      </w:r>
      <w:r w:rsidR="0069792F">
        <w:rPr>
          <w:sz w:val="24"/>
          <w:szCs w:val="24"/>
        </w:rPr>
        <w:t>Carrier</w:t>
      </w:r>
      <w:r w:rsidR="00155A92">
        <w:rPr>
          <w:sz w:val="24"/>
          <w:szCs w:val="24"/>
        </w:rPr>
        <w:t xml:space="preserve"> opened the meet</w:t>
      </w:r>
      <w:r>
        <w:rPr>
          <w:sz w:val="24"/>
          <w:szCs w:val="24"/>
        </w:rPr>
        <w:t>ing by welcoming the RAB member</w:t>
      </w:r>
      <w:r w:rsidR="002D08A9">
        <w:rPr>
          <w:sz w:val="24"/>
          <w:szCs w:val="24"/>
        </w:rPr>
        <w:t>s</w:t>
      </w:r>
      <w:r w:rsidR="0069792F">
        <w:rPr>
          <w:sz w:val="24"/>
          <w:szCs w:val="24"/>
        </w:rPr>
        <w:t xml:space="preserve"> and attendees</w:t>
      </w:r>
      <w:r w:rsidR="002D08A9">
        <w:rPr>
          <w:sz w:val="24"/>
          <w:szCs w:val="24"/>
        </w:rPr>
        <w:t xml:space="preserve">. </w:t>
      </w:r>
      <w:r w:rsidR="00155A92">
        <w:rPr>
          <w:sz w:val="24"/>
          <w:szCs w:val="24"/>
        </w:rPr>
        <w:t>M</w:t>
      </w:r>
      <w:r>
        <w:rPr>
          <w:sz w:val="24"/>
          <w:szCs w:val="24"/>
        </w:rPr>
        <w:t>s</w:t>
      </w:r>
      <w:r w:rsidR="00155A92">
        <w:rPr>
          <w:sz w:val="24"/>
          <w:szCs w:val="24"/>
        </w:rPr>
        <w:t xml:space="preserve">. </w:t>
      </w:r>
      <w:r w:rsidR="0069792F">
        <w:rPr>
          <w:sz w:val="24"/>
          <w:szCs w:val="24"/>
        </w:rPr>
        <w:t>Carrier</w:t>
      </w:r>
      <w:r w:rsidR="00155A92">
        <w:rPr>
          <w:sz w:val="24"/>
          <w:szCs w:val="24"/>
        </w:rPr>
        <w:t xml:space="preserve"> asked for approval of the last</w:t>
      </w:r>
      <w:r>
        <w:rPr>
          <w:sz w:val="24"/>
          <w:szCs w:val="24"/>
        </w:rPr>
        <w:t xml:space="preserve"> </w:t>
      </w:r>
      <w:r w:rsidR="00155A92">
        <w:rPr>
          <w:sz w:val="24"/>
          <w:szCs w:val="24"/>
        </w:rPr>
        <w:t>RAB meeting minutes</w:t>
      </w:r>
      <w:r w:rsidR="002642D6">
        <w:rPr>
          <w:sz w:val="24"/>
          <w:szCs w:val="24"/>
        </w:rPr>
        <w:t xml:space="preserve"> from the May 9, 2012 meeting</w:t>
      </w:r>
      <w:r w:rsidR="00155A92">
        <w:rPr>
          <w:sz w:val="24"/>
          <w:szCs w:val="24"/>
        </w:rPr>
        <w:t xml:space="preserve">. </w:t>
      </w:r>
      <w:r w:rsidR="00EF330F">
        <w:rPr>
          <w:sz w:val="24"/>
          <w:szCs w:val="24"/>
        </w:rPr>
        <w:t xml:space="preserve">Mr. Herman </w:t>
      </w:r>
      <w:r>
        <w:rPr>
          <w:sz w:val="24"/>
          <w:szCs w:val="24"/>
        </w:rPr>
        <w:t xml:space="preserve">stated </w:t>
      </w:r>
      <w:r w:rsidR="00EC54FE">
        <w:rPr>
          <w:sz w:val="24"/>
          <w:szCs w:val="24"/>
        </w:rPr>
        <w:t>his</w:t>
      </w:r>
      <w:r>
        <w:rPr>
          <w:sz w:val="24"/>
          <w:szCs w:val="24"/>
        </w:rPr>
        <w:t xml:space="preserve"> approval. </w:t>
      </w:r>
      <w:r w:rsidR="007C618E">
        <w:rPr>
          <w:sz w:val="24"/>
          <w:szCs w:val="24"/>
        </w:rPr>
        <w:t xml:space="preserve"> </w:t>
      </w:r>
      <w:r w:rsidR="00EF330F">
        <w:rPr>
          <w:sz w:val="24"/>
          <w:szCs w:val="24"/>
        </w:rPr>
        <w:t xml:space="preserve">Ms. D’Onofrio </w:t>
      </w:r>
      <w:r w:rsidR="007C618E">
        <w:rPr>
          <w:sz w:val="24"/>
          <w:szCs w:val="24"/>
        </w:rPr>
        <w:t>second</w:t>
      </w:r>
      <w:r w:rsidR="00890448">
        <w:rPr>
          <w:sz w:val="24"/>
          <w:szCs w:val="24"/>
        </w:rPr>
        <w:t>ed</w:t>
      </w:r>
      <w:r w:rsidR="007C618E">
        <w:rPr>
          <w:sz w:val="24"/>
          <w:szCs w:val="24"/>
        </w:rPr>
        <w:t xml:space="preserve"> the </w:t>
      </w:r>
      <w:r w:rsidR="00190415">
        <w:rPr>
          <w:sz w:val="24"/>
          <w:szCs w:val="24"/>
        </w:rPr>
        <w:t>approval</w:t>
      </w:r>
      <w:r w:rsidR="007C618E">
        <w:rPr>
          <w:sz w:val="24"/>
          <w:szCs w:val="24"/>
        </w:rPr>
        <w:t xml:space="preserve">. </w:t>
      </w:r>
      <w:r w:rsidR="006D0D50">
        <w:rPr>
          <w:sz w:val="24"/>
          <w:szCs w:val="24"/>
        </w:rPr>
        <w:t>Ms. Carrier provided the following updates:</w:t>
      </w:r>
    </w:p>
    <w:p w:rsidR="00155A92" w:rsidRPr="006D0D50" w:rsidRDefault="006D0D50" w:rsidP="006D0D50">
      <w:pPr>
        <w:pStyle w:val="BlockText"/>
        <w:numPr>
          <w:ilvl w:val="0"/>
          <w:numId w:val="30"/>
        </w:numPr>
        <w:tabs>
          <w:tab w:val="clear" w:pos="1440"/>
          <w:tab w:val="clear" w:pos="6120"/>
        </w:tabs>
        <w:ind w:right="0"/>
        <w:rPr>
          <w:sz w:val="24"/>
          <w:szCs w:val="24"/>
        </w:rPr>
      </w:pPr>
      <w:r>
        <w:rPr>
          <w:szCs w:val="24"/>
        </w:rPr>
        <w:t>Mike Erickson, Honey Lake BRAC Coordinator, cannot be present and his slides are available, if needed.</w:t>
      </w:r>
    </w:p>
    <w:p w:rsidR="006D0D50" w:rsidRDefault="006D0D50" w:rsidP="006D0D50">
      <w:pPr>
        <w:pStyle w:val="BlockText"/>
        <w:numPr>
          <w:ilvl w:val="0"/>
          <w:numId w:val="30"/>
        </w:numPr>
        <w:tabs>
          <w:tab w:val="clear" w:pos="1440"/>
          <w:tab w:val="clear" w:pos="6120"/>
        </w:tabs>
        <w:ind w:right="0"/>
        <w:rPr>
          <w:sz w:val="24"/>
          <w:szCs w:val="24"/>
        </w:rPr>
      </w:pPr>
      <w:r>
        <w:rPr>
          <w:szCs w:val="24"/>
        </w:rPr>
        <w:t>There was a rush fire in mid August that impacted many acres</w:t>
      </w:r>
      <w:r w:rsidR="0038715E">
        <w:rPr>
          <w:szCs w:val="24"/>
        </w:rPr>
        <w:t xml:space="preserve"> of land</w:t>
      </w:r>
      <w:r>
        <w:rPr>
          <w:szCs w:val="24"/>
        </w:rPr>
        <w:t xml:space="preserve"> to the north of Upper Burning Ground (UBG).  </w:t>
      </w:r>
      <w:r w:rsidR="002642D6">
        <w:rPr>
          <w:szCs w:val="24"/>
        </w:rPr>
        <w:t>Ms. Carrier provided a</w:t>
      </w:r>
      <w:r>
        <w:rPr>
          <w:szCs w:val="24"/>
        </w:rPr>
        <w:t xml:space="preserve"> map </w:t>
      </w:r>
      <w:r w:rsidR="002642D6">
        <w:rPr>
          <w:szCs w:val="24"/>
        </w:rPr>
        <w:t xml:space="preserve">that </w:t>
      </w:r>
      <w:r>
        <w:rPr>
          <w:szCs w:val="24"/>
        </w:rPr>
        <w:t xml:space="preserve">showed the </w:t>
      </w:r>
      <w:r>
        <w:t xml:space="preserve">fire </w:t>
      </w:r>
      <w:r w:rsidR="002642D6">
        <w:t xml:space="preserve">extended to </w:t>
      </w:r>
      <w:r>
        <w:t xml:space="preserve">the fire break line that was constructed with grading equipment along the UBG </w:t>
      </w:r>
      <w:r w:rsidR="0038715E">
        <w:t xml:space="preserve">outer </w:t>
      </w:r>
      <w:r>
        <w:t>fence line.  Ms. Carrier</w:t>
      </w:r>
      <w:r w:rsidR="0038715E">
        <w:t xml:space="preserve">, </w:t>
      </w:r>
      <w:r>
        <w:t>Ms. Song</w:t>
      </w:r>
      <w:r w:rsidR="0038715E">
        <w:t xml:space="preserve"> and Rudy Tabaldo</w:t>
      </w:r>
      <w:r>
        <w:t xml:space="preserve"> visited portions of the fence line </w:t>
      </w:r>
      <w:r w:rsidR="002642D6">
        <w:t xml:space="preserve">today </w:t>
      </w:r>
      <w:r>
        <w:t>and the fence</w:t>
      </w:r>
      <w:r w:rsidR="002642D6">
        <w:t xml:space="preserve">s </w:t>
      </w:r>
      <w:r w:rsidR="0038715E">
        <w:t xml:space="preserve">in areas where they visited </w:t>
      </w:r>
      <w:r w:rsidR="002642D6">
        <w:t>did not seem to be impacted</w:t>
      </w:r>
      <w:r w:rsidR="0038715E">
        <w:t xml:space="preserve"> significantly</w:t>
      </w:r>
      <w:r w:rsidR="002642D6">
        <w:t>.</w:t>
      </w:r>
    </w:p>
    <w:p w:rsidR="00710FB4" w:rsidRDefault="00710FB4" w:rsidP="00AE021E">
      <w:pPr>
        <w:pStyle w:val="BlockText"/>
        <w:tabs>
          <w:tab w:val="clear" w:pos="1440"/>
          <w:tab w:val="clear" w:pos="6120"/>
        </w:tabs>
        <w:ind w:left="0" w:right="0"/>
        <w:rPr>
          <w:sz w:val="24"/>
          <w:szCs w:val="24"/>
        </w:rPr>
      </w:pPr>
    </w:p>
    <w:p w:rsidR="00710FB4" w:rsidRPr="00710FB4" w:rsidRDefault="00710FB4" w:rsidP="00AE021E">
      <w:pPr>
        <w:pStyle w:val="BlockText"/>
        <w:numPr>
          <w:ilvl w:val="0"/>
          <w:numId w:val="10"/>
        </w:numPr>
        <w:tabs>
          <w:tab w:val="clear" w:pos="1440"/>
          <w:tab w:val="clear" w:pos="6120"/>
        </w:tabs>
        <w:ind w:right="0"/>
        <w:rPr>
          <w:b/>
          <w:sz w:val="24"/>
          <w:szCs w:val="24"/>
        </w:rPr>
      </w:pPr>
      <w:r w:rsidRPr="00710FB4">
        <w:rPr>
          <w:b/>
          <w:sz w:val="24"/>
          <w:szCs w:val="24"/>
        </w:rPr>
        <w:t>Ground</w:t>
      </w:r>
      <w:r w:rsidR="00125AB7">
        <w:rPr>
          <w:b/>
          <w:sz w:val="24"/>
          <w:szCs w:val="24"/>
        </w:rPr>
        <w:t>w</w:t>
      </w:r>
      <w:r w:rsidRPr="00710FB4">
        <w:rPr>
          <w:b/>
          <w:sz w:val="24"/>
          <w:szCs w:val="24"/>
        </w:rPr>
        <w:t>ater Remedial Sites –</w:t>
      </w:r>
      <w:r w:rsidR="00EA6C2D">
        <w:rPr>
          <w:b/>
          <w:sz w:val="24"/>
          <w:szCs w:val="24"/>
        </w:rPr>
        <w:t xml:space="preserve"> </w:t>
      </w:r>
      <w:r w:rsidR="0069792F">
        <w:rPr>
          <w:b/>
          <w:sz w:val="24"/>
          <w:szCs w:val="24"/>
        </w:rPr>
        <w:t>Xin Song</w:t>
      </w:r>
      <w:r w:rsidRPr="00710FB4">
        <w:rPr>
          <w:b/>
          <w:sz w:val="24"/>
          <w:szCs w:val="24"/>
        </w:rPr>
        <w:t>, ARCADIS</w:t>
      </w:r>
    </w:p>
    <w:p w:rsidR="00710FB4" w:rsidRDefault="00710FB4" w:rsidP="00AE021E">
      <w:pPr>
        <w:pStyle w:val="BlockText"/>
        <w:tabs>
          <w:tab w:val="clear" w:pos="1440"/>
          <w:tab w:val="clear" w:pos="6120"/>
        </w:tabs>
        <w:ind w:left="0" w:right="0"/>
        <w:rPr>
          <w:sz w:val="24"/>
          <w:szCs w:val="24"/>
        </w:rPr>
      </w:pPr>
    </w:p>
    <w:p w:rsidR="008D4592" w:rsidRDefault="0069792F" w:rsidP="00AE021E">
      <w:pPr>
        <w:pStyle w:val="BlockText"/>
        <w:tabs>
          <w:tab w:val="clear" w:pos="1440"/>
          <w:tab w:val="clear" w:pos="6120"/>
        </w:tabs>
        <w:ind w:left="0" w:right="0"/>
        <w:rPr>
          <w:sz w:val="24"/>
          <w:szCs w:val="24"/>
        </w:rPr>
      </w:pPr>
      <w:r>
        <w:rPr>
          <w:sz w:val="24"/>
          <w:szCs w:val="24"/>
        </w:rPr>
        <w:t>Ms. Song</w:t>
      </w:r>
      <w:r w:rsidR="008D4592">
        <w:rPr>
          <w:sz w:val="24"/>
          <w:szCs w:val="24"/>
        </w:rPr>
        <w:t xml:space="preserve"> introduced h</w:t>
      </w:r>
      <w:r>
        <w:rPr>
          <w:sz w:val="24"/>
          <w:szCs w:val="24"/>
        </w:rPr>
        <w:t>er</w:t>
      </w:r>
      <w:r w:rsidR="008D4592">
        <w:rPr>
          <w:sz w:val="24"/>
          <w:szCs w:val="24"/>
        </w:rPr>
        <w:t xml:space="preserve">self </w:t>
      </w:r>
      <w:r w:rsidR="00D1757D">
        <w:rPr>
          <w:sz w:val="24"/>
          <w:szCs w:val="24"/>
        </w:rPr>
        <w:t xml:space="preserve">as the technical lead </w:t>
      </w:r>
      <w:r w:rsidR="008D4592">
        <w:rPr>
          <w:sz w:val="24"/>
          <w:szCs w:val="24"/>
        </w:rPr>
        <w:t xml:space="preserve">and Mr. </w:t>
      </w:r>
      <w:r w:rsidR="00EF330F">
        <w:rPr>
          <w:sz w:val="24"/>
          <w:szCs w:val="24"/>
        </w:rPr>
        <w:t>Voscott</w:t>
      </w:r>
      <w:r w:rsidR="008D4592">
        <w:rPr>
          <w:sz w:val="24"/>
          <w:szCs w:val="24"/>
        </w:rPr>
        <w:t xml:space="preserve"> as the project manager </w:t>
      </w:r>
      <w:r w:rsidR="00D1757D">
        <w:rPr>
          <w:sz w:val="24"/>
          <w:szCs w:val="24"/>
        </w:rPr>
        <w:t>at ARCADIS</w:t>
      </w:r>
      <w:r w:rsidR="008D4592">
        <w:rPr>
          <w:sz w:val="24"/>
          <w:szCs w:val="24"/>
        </w:rPr>
        <w:t xml:space="preserve"> present at the meeting. </w:t>
      </w:r>
      <w:r w:rsidR="009C1746">
        <w:rPr>
          <w:sz w:val="24"/>
          <w:szCs w:val="24"/>
        </w:rPr>
        <w:t>Ms. Song presented the progress of remedy in place for the four groundwater sites: Building 210 Area, ALF-SSA, DRMO and TNT</w:t>
      </w:r>
      <w:r w:rsidR="006D0AA0">
        <w:rPr>
          <w:sz w:val="24"/>
          <w:szCs w:val="24"/>
        </w:rPr>
        <w:t xml:space="preserve">. </w:t>
      </w:r>
      <w:r w:rsidR="009C1746">
        <w:rPr>
          <w:sz w:val="24"/>
          <w:szCs w:val="24"/>
        </w:rPr>
        <w:t xml:space="preserve"> </w:t>
      </w:r>
    </w:p>
    <w:p w:rsidR="008D4592" w:rsidRDefault="008D4592" w:rsidP="00AE021E">
      <w:pPr>
        <w:pStyle w:val="BlockText"/>
        <w:tabs>
          <w:tab w:val="clear" w:pos="1440"/>
          <w:tab w:val="clear" w:pos="6120"/>
        </w:tabs>
        <w:ind w:left="0" w:right="0"/>
        <w:rPr>
          <w:b/>
          <w:sz w:val="24"/>
          <w:szCs w:val="24"/>
        </w:rPr>
      </w:pPr>
    </w:p>
    <w:p w:rsidR="007C618E" w:rsidRDefault="007C618E" w:rsidP="00AE021E">
      <w:pPr>
        <w:pStyle w:val="BlockText"/>
        <w:tabs>
          <w:tab w:val="clear" w:pos="1440"/>
          <w:tab w:val="clear" w:pos="6120"/>
        </w:tabs>
        <w:ind w:left="0" w:right="0"/>
        <w:rPr>
          <w:sz w:val="24"/>
          <w:szCs w:val="24"/>
        </w:rPr>
      </w:pPr>
      <w:r>
        <w:rPr>
          <w:b/>
          <w:sz w:val="24"/>
          <w:szCs w:val="24"/>
        </w:rPr>
        <w:t xml:space="preserve">Bldg 210 Area: </w:t>
      </w:r>
      <w:r w:rsidR="00091E0D">
        <w:rPr>
          <w:sz w:val="24"/>
          <w:szCs w:val="24"/>
        </w:rPr>
        <w:t>Presentation</w:t>
      </w:r>
      <w:r w:rsidR="0087474A">
        <w:rPr>
          <w:sz w:val="24"/>
          <w:szCs w:val="24"/>
        </w:rPr>
        <w:t>.</w:t>
      </w:r>
    </w:p>
    <w:p w:rsidR="007C618E" w:rsidRDefault="007C618E" w:rsidP="00AE021E">
      <w:pPr>
        <w:pStyle w:val="BlockText"/>
        <w:tabs>
          <w:tab w:val="clear" w:pos="1440"/>
          <w:tab w:val="clear" w:pos="6120"/>
        </w:tabs>
        <w:ind w:left="0" w:right="0"/>
        <w:rPr>
          <w:sz w:val="24"/>
          <w:szCs w:val="24"/>
        </w:rPr>
      </w:pPr>
    </w:p>
    <w:p w:rsidR="00C35A5C" w:rsidRDefault="00D32826" w:rsidP="00AE021E">
      <w:pPr>
        <w:pStyle w:val="BlockText"/>
        <w:tabs>
          <w:tab w:val="clear" w:pos="1440"/>
          <w:tab w:val="clear" w:pos="6120"/>
        </w:tabs>
        <w:ind w:left="0" w:right="0"/>
        <w:rPr>
          <w:sz w:val="24"/>
          <w:szCs w:val="24"/>
        </w:rPr>
      </w:pPr>
      <w:r>
        <w:rPr>
          <w:sz w:val="24"/>
          <w:szCs w:val="24"/>
        </w:rPr>
        <w:t>Ms</w:t>
      </w:r>
      <w:r w:rsidR="008D4592">
        <w:rPr>
          <w:sz w:val="24"/>
          <w:szCs w:val="24"/>
        </w:rPr>
        <w:t xml:space="preserve">. </w:t>
      </w:r>
      <w:r w:rsidR="0069792F">
        <w:rPr>
          <w:sz w:val="24"/>
          <w:szCs w:val="24"/>
        </w:rPr>
        <w:t>Song</w:t>
      </w:r>
      <w:r w:rsidR="008D4592">
        <w:rPr>
          <w:sz w:val="24"/>
          <w:szCs w:val="24"/>
        </w:rPr>
        <w:t xml:space="preserve"> </w:t>
      </w:r>
      <w:r w:rsidR="00337BEC">
        <w:rPr>
          <w:sz w:val="24"/>
          <w:szCs w:val="24"/>
        </w:rPr>
        <w:t>presented the status of the enhanced reductive dechlorination (ERD)</w:t>
      </w:r>
      <w:r w:rsidR="00C35A5C">
        <w:rPr>
          <w:sz w:val="24"/>
          <w:szCs w:val="24"/>
        </w:rPr>
        <w:t xml:space="preserve"> remedy </w:t>
      </w:r>
      <w:r w:rsidR="00226DD1">
        <w:rPr>
          <w:sz w:val="24"/>
          <w:szCs w:val="24"/>
        </w:rPr>
        <w:t>in place</w:t>
      </w:r>
      <w:r w:rsidR="00DC7A71">
        <w:rPr>
          <w:sz w:val="24"/>
          <w:szCs w:val="24"/>
        </w:rPr>
        <w:t xml:space="preserve"> (RIP)</w:t>
      </w:r>
      <w:r w:rsidR="00226DD1">
        <w:rPr>
          <w:sz w:val="24"/>
          <w:szCs w:val="24"/>
        </w:rPr>
        <w:t xml:space="preserve"> </w:t>
      </w:r>
      <w:r w:rsidR="00C35A5C">
        <w:rPr>
          <w:sz w:val="24"/>
          <w:szCs w:val="24"/>
        </w:rPr>
        <w:t xml:space="preserve">for the Building 210 Area. </w:t>
      </w:r>
      <w:r w:rsidR="00337BEC">
        <w:rPr>
          <w:sz w:val="24"/>
          <w:szCs w:val="24"/>
        </w:rPr>
        <w:t xml:space="preserve">The groundwater </w:t>
      </w:r>
      <w:r w:rsidR="00DC7A71">
        <w:rPr>
          <w:sz w:val="24"/>
          <w:szCs w:val="24"/>
        </w:rPr>
        <w:t>RIP</w:t>
      </w:r>
      <w:r w:rsidR="007C618E">
        <w:rPr>
          <w:sz w:val="24"/>
          <w:szCs w:val="24"/>
        </w:rPr>
        <w:t xml:space="preserve"> </w:t>
      </w:r>
      <w:r w:rsidR="00B357A4">
        <w:rPr>
          <w:sz w:val="24"/>
          <w:szCs w:val="24"/>
        </w:rPr>
        <w:t>consist</w:t>
      </w:r>
      <w:r w:rsidR="00DC7A71">
        <w:rPr>
          <w:sz w:val="24"/>
          <w:szCs w:val="24"/>
        </w:rPr>
        <w:t>s</w:t>
      </w:r>
      <w:r w:rsidR="00B357A4">
        <w:rPr>
          <w:sz w:val="24"/>
          <w:szCs w:val="24"/>
        </w:rPr>
        <w:t xml:space="preserve"> of six transects </w:t>
      </w:r>
      <w:r w:rsidR="00EC54FE">
        <w:rPr>
          <w:sz w:val="24"/>
          <w:szCs w:val="24"/>
        </w:rPr>
        <w:t xml:space="preserve">at </w:t>
      </w:r>
      <w:r w:rsidR="00C35A5C">
        <w:rPr>
          <w:sz w:val="24"/>
          <w:szCs w:val="24"/>
        </w:rPr>
        <w:t xml:space="preserve">the </w:t>
      </w:r>
      <w:r w:rsidR="00EC54FE">
        <w:rPr>
          <w:sz w:val="24"/>
          <w:szCs w:val="24"/>
        </w:rPr>
        <w:t>Building 210 Area</w:t>
      </w:r>
      <w:r w:rsidR="00890448">
        <w:rPr>
          <w:sz w:val="24"/>
          <w:szCs w:val="24"/>
        </w:rPr>
        <w:t>.</w:t>
      </w:r>
      <w:r w:rsidR="007C618E">
        <w:rPr>
          <w:sz w:val="24"/>
          <w:szCs w:val="24"/>
        </w:rPr>
        <w:t xml:space="preserve"> </w:t>
      </w:r>
      <w:r w:rsidR="00C35A5C">
        <w:rPr>
          <w:sz w:val="24"/>
          <w:szCs w:val="24"/>
        </w:rPr>
        <w:t xml:space="preserve">Injections </w:t>
      </w:r>
      <w:r w:rsidR="00DC7A71">
        <w:rPr>
          <w:sz w:val="24"/>
          <w:szCs w:val="24"/>
        </w:rPr>
        <w:t xml:space="preserve">of one percent molasses </w:t>
      </w:r>
      <w:r w:rsidR="00337BEC">
        <w:rPr>
          <w:sz w:val="24"/>
          <w:szCs w:val="24"/>
        </w:rPr>
        <w:t>have been</w:t>
      </w:r>
      <w:r w:rsidR="00C35A5C">
        <w:rPr>
          <w:sz w:val="24"/>
          <w:szCs w:val="24"/>
        </w:rPr>
        <w:t xml:space="preserve"> completed at </w:t>
      </w:r>
      <w:r w:rsidR="00C35A5C">
        <w:rPr>
          <w:sz w:val="24"/>
          <w:szCs w:val="24"/>
        </w:rPr>
        <w:lastRenderedPageBreak/>
        <w:t>Transect 1 (</w:t>
      </w:r>
      <w:r w:rsidR="002642D6">
        <w:rPr>
          <w:sz w:val="24"/>
          <w:szCs w:val="24"/>
        </w:rPr>
        <w:t>four</w:t>
      </w:r>
      <w:r w:rsidR="00C35A5C">
        <w:rPr>
          <w:sz w:val="24"/>
          <w:szCs w:val="24"/>
        </w:rPr>
        <w:t xml:space="preserve"> events)</w:t>
      </w:r>
      <w:r w:rsidR="0069792F">
        <w:rPr>
          <w:sz w:val="24"/>
          <w:szCs w:val="24"/>
        </w:rPr>
        <w:t xml:space="preserve">, </w:t>
      </w:r>
      <w:r w:rsidR="00C35A5C">
        <w:rPr>
          <w:sz w:val="24"/>
          <w:szCs w:val="24"/>
        </w:rPr>
        <w:t xml:space="preserve">Transect </w:t>
      </w:r>
      <w:r w:rsidR="00503B26">
        <w:rPr>
          <w:sz w:val="24"/>
          <w:szCs w:val="24"/>
        </w:rPr>
        <w:t>2</w:t>
      </w:r>
      <w:r w:rsidR="00DC7A71">
        <w:rPr>
          <w:sz w:val="24"/>
          <w:szCs w:val="24"/>
        </w:rPr>
        <w:t xml:space="preserve"> (three events)</w:t>
      </w:r>
      <w:r w:rsidR="00AB6D83">
        <w:rPr>
          <w:sz w:val="24"/>
          <w:szCs w:val="24"/>
        </w:rPr>
        <w:t xml:space="preserve">, </w:t>
      </w:r>
      <w:r w:rsidR="00DC7A71">
        <w:rPr>
          <w:sz w:val="24"/>
          <w:szCs w:val="24"/>
        </w:rPr>
        <w:t xml:space="preserve">Transects </w:t>
      </w:r>
      <w:r w:rsidR="00AB6D83">
        <w:rPr>
          <w:sz w:val="24"/>
          <w:szCs w:val="24"/>
        </w:rPr>
        <w:t>3, 4 North and 6</w:t>
      </w:r>
      <w:r w:rsidR="00C35A5C">
        <w:rPr>
          <w:sz w:val="24"/>
          <w:szCs w:val="24"/>
        </w:rPr>
        <w:t xml:space="preserve"> </w:t>
      </w:r>
      <w:r w:rsidR="0069792F">
        <w:rPr>
          <w:sz w:val="24"/>
          <w:szCs w:val="24"/>
        </w:rPr>
        <w:t>(two events) and Transect</w:t>
      </w:r>
      <w:r w:rsidR="00AB6D83">
        <w:rPr>
          <w:sz w:val="24"/>
          <w:szCs w:val="24"/>
        </w:rPr>
        <w:t xml:space="preserve">s </w:t>
      </w:r>
      <w:r w:rsidR="0069792F">
        <w:rPr>
          <w:sz w:val="24"/>
          <w:szCs w:val="24"/>
        </w:rPr>
        <w:t xml:space="preserve">4 </w:t>
      </w:r>
      <w:r w:rsidR="00AB6D83">
        <w:rPr>
          <w:sz w:val="24"/>
          <w:szCs w:val="24"/>
        </w:rPr>
        <w:t>South</w:t>
      </w:r>
      <w:r w:rsidR="00C35A5C">
        <w:rPr>
          <w:sz w:val="24"/>
          <w:szCs w:val="24"/>
        </w:rPr>
        <w:t xml:space="preserve"> </w:t>
      </w:r>
      <w:r w:rsidR="00AB6D83">
        <w:rPr>
          <w:sz w:val="24"/>
          <w:szCs w:val="24"/>
        </w:rPr>
        <w:t xml:space="preserve">and 5 </w:t>
      </w:r>
      <w:r w:rsidR="00C35A5C">
        <w:rPr>
          <w:sz w:val="24"/>
          <w:szCs w:val="24"/>
        </w:rPr>
        <w:t xml:space="preserve">(one event). </w:t>
      </w:r>
    </w:p>
    <w:p w:rsidR="00D32826" w:rsidRDefault="00D32826" w:rsidP="00AE021E">
      <w:pPr>
        <w:pStyle w:val="BlockText"/>
        <w:tabs>
          <w:tab w:val="clear" w:pos="1440"/>
          <w:tab w:val="clear" w:pos="6120"/>
        </w:tabs>
        <w:ind w:left="0" w:right="0"/>
        <w:rPr>
          <w:sz w:val="24"/>
          <w:szCs w:val="24"/>
        </w:rPr>
      </w:pPr>
    </w:p>
    <w:p w:rsidR="00AC060C" w:rsidRDefault="00C63D66" w:rsidP="00AE021E">
      <w:pPr>
        <w:pStyle w:val="BlockText"/>
        <w:tabs>
          <w:tab w:val="clear" w:pos="1440"/>
          <w:tab w:val="clear" w:pos="6120"/>
        </w:tabs>
        <w:ind w:left="0" w:right="0"/>
        <w:rPr>
          <w:sz w:val="24"/>
          <w:szCs w:val="24"/>
        </w:rPr>
      </w:pPr>
      <w:r>
        <w:rPr>
          <w:sz w:val="24"/>
          <w:szCs w:val="24"/>
        </w:rPr>
        <w:t>ARCADIS</w:t>
      </w:r>
      <w:r w:rsidR="00D32826">
        <w:rPr>
          <w:sz w:val="24"/>
          <w:szCs w:val="24"/>
        </w:rPr>
        <w:t xml:space="preserve"> </w:t>
      </w:r>
      <w:r w:rsidR="00C35A5C">
        <w:rPr>
          <w:sz w:val="24"/>
          <w:szCs w:val="24"/>
        </w:rPr>
        <w:t xml:space="preserve">presented the </w:t>
      </w:r>
      <w:r w:rsidR="003B2DB4">
        <w:rPr>
          <w:sz w:val="24"/>
          <w:szCs w:val="24"/>
        </w:rPr>
        <w:t xml:space="preserve">ERD </w:t>
      </w:r>
      <w:r w:rsidR="00C35A5C">
        <w:rPr>
          <w:sz w:val="24"/>
          <w:szCs w:val="24"/>
        </w:rPr>
        <w:t xml:space="preserve">results </w:t>
      </w:r>
      <w:r w:rsidR="00337BEC">
        <w:rPr>
          <w:sz w:val="24"/>
          <w:szCs w:val="24"/>
        </w:rPr>
        <w:t xml:space="preserve">for </w:t>
      </w:r>
      <w:r w:rsidR="00E3445C">
        <w:rPr>
          <w:sz w:val="24"/>
          <w:szCs w:val="24"/>
        </w:rPr>
        <w:t xml:space="preserve">the </w:t>
      </w:r>
      <w:r w:rsidR="00337BEC">
        <w:rPr>
          <w:sz w:val="24"/>
          <w:szCs w:val="24"/>
        </w:rPr>
        <w:t>performance wells located downgradi</w:t>
      </w:r>
      <w:r w:rsidR="003B2DB4">
        <w:rPr>
          <w:sz w:val="24"/>
          <w:szCs w:val="24"/>
        </w:rPr>
        <w:t>ent of Transects 1</w:t>
      </w:r>
      <w:r w:rsidR="00D32826">
        <w:rPr>
          <w:sz w:val="24"/>
          <w:szCs w:val="24"/>
        </w:rPr>
        <w:t xml:space="preserve">, </w:t>
      </w:r>
      <w:r w:rsidR="003B2DB4">
        <w:rPr>
          <w:sz w:val="24"/>
          <w:szCs w:val="24"/>
        </w:rPr>
        <w:t>2</w:t>
      </w:r>
      <w:r w:rsidR="00D32826">
        <w:rPr>
          <w:sz w:val="24"/>
          <w:szCs w:val="24"/>
        </w:rPr>
        <w:t xml:space="preserve">, 3 and 4 </w:t>
      </w:r>
      <w:r w:rsidR="00337BEC">
        <w:rPr>
          <w:sz w:val="24"/>
          <w:szCs w:val="24"/>
        </w:rPr>
        <w:t xml:space="preserve">through the </w:t>
      </w:r>
      <w:r w:rsidR="006F6D26">
        <w:rPr>
          <w:sz w:val="24"/>
          <w:szCs w:val="24"/>
        </w:rPr>
        <w:t>June</w:t>
      </w:r>
      <w:r w:rsidR="006644D5">
        <w:rPr>
          <w:sz w:val="24"/>
          <w:szCs w:val="24"/>
        </w:rPr>
        <w:t xml:space="preserve"> 2012</w:t>
      </w:r>
      <w:r w:rsidR="00337BEC">
        <w:rPr>
          <w:sz w:val="24"/>
          <w:szCs w:val="24"/>
        </w:rPr>
        <w:t xml:space="preserve"> sampling event. Most of the wells </w:t>
      </w:r>
      <w:r w:rsidR="003B2DB4">
        <w:rPr>
          <w:sz w:val="24"/>
          <w:szCs w:val="24"/>
        </w:rPr>
        <w:t xml:space="preserve">at Transect 1 </w:t>
      </w:r>
      <w:r w:rsidR="00337BEC">
        <w:rPr>
          <w:sz w:val="24"/>
          <w:szCs w:val="24"/>
        </w:rPr>
        <w:t>showed reduction</w:t>
      </w:r>
      <w:r w:rsidR="00E3445C">
        <w:rPr>
          <w:sz w:val="24"/>
          <w:szCs w:val="24"/>
        </w:rPr>
        <w:t>s</w:t>
      </w:r>
      <w:r w:rsidR="00337BEC">
        <w:rPr>
          <w:sz w:val="24"/>
          <w:szCs w:val="24"/>
        </w:rPr>
        <w:t xml:space="preserve"> </w:t>
      </w:r>
      <w:r w:rsidR="00337BEC" w:rsidRPr="005E1B8C">
        <w:rPr>
          <w:sz w:val="24"/>
          <w:szCs w:val="24"/>
        </w:rPr>
        <w:t>of trichloroethene (TCE) followed by the production and then reduction of the daughter product cis-1,2-dichloroeth</w:t>
      </w:r>
      <w:r w:rsidR="006E032E" w:rsidRPr="005E1B8C">
        <w:rPr>
          <w:sz w:val="24"/>
          <w:szCs w:val="24"/>
        </w:rPr>
        <w:t>e</w:t>
      </w:r>
      <w:r w:rsidR="00337BEC" w:rsidRPr="005E1B8C">
        <w:rPr>
          <w:sz w:val="24"/>
          <w:szCs w:val="24"/>
        </w:rPr>
        <w:t>ne (DCE). TCE reduction was observed at wells located 65 feet away from an injection well</w:t>
      </w:r>
      <w:r w:rsidR="006E032E" w:rsidRPr="005E1B8C">
        <w:rPr>
          <w:sz w:val="24"/>
          <w:szCs w:val="24"/>
        </w:rPr>
        <w:t>,</w:t>
      </w:r>
      <w:r w:rsidR="00337BEC" w:rsidRPr="005E1B8C">
        <w:rPr>
          <w:sz w:val="24"/>
          <w:szCs w:val="24"/>
        </w:rPr>
        <w:t xml:space="preserve"> and the </w:t>
      </w:r>
      <w:r w:rsidR="00DC7A71">
        <w:rPr>
          <w:sz w:val="24"/>
          <w:szCs w:val="24"/>
        </w:rPr>
        <w:t>ERD performance</w:t>
      </w:r>
      <w:r w:rsidR="00DC7A71" w:rsidRPr="005E1B8C">
        <w:rPr>
          <w:sz w:val="24"/>
          <w:szCs w:val="24"/>
        </w:rPr>
        <w:t xml:space="preserve"> </w:t>
      </w:r>
      <w:r w:rsidR="00337BEC" w:rsidRPr="005E1B8C">
        <w:rPr>
          <w:sz w:val="24"/>
          <w:szCs w:val="24"/>
        </w:rPr>
        <w:t xml:space="preserve">are better than </w:t>
      </w:r>
      <w:r w:rsidR="00DC7A71">
        <w:rPr>
          <w:sz w:val="24"/>
          <w:szCs w:val="24"/>
        </w:rPr>
        <w:t xml:space="preserve">that predicted by the numerical modeling carried out during the Feasibility </w:t>
      </w:r>
      <w:r w:rsidR="00C84981">
        <w:rPr>
          <w:sz w:val="24"/>
          <w:szCs w:val="24"/>
        </w:rPr>
        <w:t>Study. ERD performance results at</w:t>
      </w:r>
      <w:r w:rsidR="00D1757D">
        <w:rPr>
          <w:sz w:val="24"/>
          <w:szCs w:val="24"/>
        </w:rPr>
        <w:t xml:space="preserve"> </w:t>
      </w:r>
      <w:r w:rsidR="00337BEC" w:rsidRPr="005E1B8C">
        <w:rPr>
          <w:sz w:val="24"/>
          <w:szCs w:val="24"/>
        </w:rPr>
        <w:t>Transects 2</w:t>
      </w:r>
      <w:r w:rsidR="00D32826" w:rsidRPr="005E1B8C">
        <w:rPr>
          <w:sz w:val="24"/>
          <w:szCs w:val="24"/>
        </w:rPr>
        <w:t xml:space="preserve">, </w:t>
      </w:r>
      <w:r w:rsidR="00337BEC" w:rsidRPr="005E1B8C">
        <w:rPr>
          <w:sz w:val="24"/>
          <w:szCs w:val="24"/>
        </w:rPr>
        <w:t>3</w:t>
      </w:r>
      <w:r w:rsidR="00D32826" w:rsidRPr="005E1B8C">
        <w:rPr>
          <w:sz w:val="24"/>
          <w:szCs w:val="24"/>
        </w:rPr>
        <w:t>, and 4</w:t>
      </w:r>
      <w:r w:rsidR="00C84981">
        <w:rPr>
          <w:sz w:val="24"/>
          <w:szCs w:val="24"/>
        </w:rPr>
        <w:t xml:space="preserve"> are consistent with those observed at Transect 1</w:t>
      </w:r>
      <w:r w:rsidR="00337BEC" w:rsidRPr="005E1B8C">
        <w:rPr>
          <w:sz w:val="24"/>
          <w:szCs w:val="24"/>
        </w:rPr>
        <w:t>.</w:t>
      </w:r>
      <w:r w:rsidR="00AC060C">
        <w:rPr>
          <w:sz w:val="24"/>
          <w:szCs w:val="24"/>
        </w:rPr>
        <w:t xml:space="preserve">  </w:t>
      </w:r>
    </w:p>
    <w:p w:rsidR="00AC060C" w:rsidRDefault="00AC060C" w:rsidP="00AE021E">
      <w:pPr>
        <w:pStyle w:val="BlockText"/>
        <w:tabs>
          <w:tab w:val="clear" w:pos="1440"/>
          <w:tab w:val="clear" w:pos="6120"/>
        </w:tabs>
        <w:ind w:left="0" w:right="0"/>
        <w:rPr>
          <w:sz w:val="24"/>
          <w:szCs w:val="24"/>
        </w:rPr>
      </w:pPr>
    </w:p>
    <w:p w:rsidR="00C35A5C" w:rsidRPr="005E1B8C" w:rsidRDefault="00AC060C" w:rsidP="00AE021E">
      <w:pPr>
        <w:pStyle w:val="BlockText"/>
        <w:tabs>
          <w:tab w:val="clear" w:pos="1440"/>
          <w:tab w:val="clear" w:pos="6120"/>
        </w:tabs>
        <w:ind w:left="0" w:right="0"/>
        <w:rPr>
          <w:sz w:val="24"/>
          <w:szCs w:val="24"/>
        </w:rPr>
      </w:pPr>
      <w:r>
        <w:rPr>
          <w:sz w:val="24"/>
          <w:szCs w:val="24"/>
        </w:rPr>
        <w:t>Ms. D’Onofrio asked if the results are better than the model predictions</w:t>
      </w:r>
      <w:r w:rsidR="002642D6">
        <w:rPr>
          <w:sz w:val="24"/>
          <w:szCs w:val="24"/>
        </w:rPr>
        <w:t>,</w:t>
      </w:r>
      <w:r>
        <w:rPr>
          <w:sz w:val="24"/>
          <w:szCs w:val="24"/>
        </w:rPr>
        <w:t xml:space="preserve"> and Ms. Song replied that in some wells</w:t>
      </w:r>
      <w:r w:rsidR="002642D6">
        <w:rPr>
          <w:sz w:val="24"/>
          <w:szCs w:val="24"/>
        </w:rPr>
        <w:t>,</w:t>
      </w:r>
      <w:r>
        <w:rPr>
          <w:sz w:val="24"/>
          <w:szCs w:val="24"/>
        </w:rPr>
        <w:t xml:space="preserve"> performance was exceeding model predictions.</w:t>
      </w:r>
    </w:p>
    <w:p w:rsidR="00337BEC" w:rsidRPr="005E1B8C" w:rsidRDefault="00337BEC" w:rsidP="00AE021E">
      <w:pPr>
        <w:pStyle w:val="BlockText"/>
        <w:tabs>
          <w:tab w:val="clear" w:pos="1440"/>
          <w:tab w:val="clear" w:pos="6120"/>
        </w:tabs>
        <w:ind w:left="0" w:right="0"/>
        <w:rPr>
          <w:sz w:val="24"/>
          <w:szCs w:val="24"/>
        </w:rPr>
      </w:pPr>
    </w:p>
    <w:p w:rsidR="006D0D50" w:rsidRPr="00DB5963" w:rsidRDefault="006D0D50" w:rsidP="00DB5963">
      <w:pPr>
        <w:pStyle w:val="BlockText"/>
        <w:tabs>
          <w:tab w:val="clear" w:pos="6120"/>
        </w:tabs>
        <w:ind w:left="0" w:right="0"/>
        <w:rPr>
          <w:szCs w:val="24"/>
        </w:rPr>
      </w:pPr>
      <w:r>
        <w:rPr>
          <w:szCs w:val="24"/>
        </w:rPr>
        <w:t xml:space="preserve">Mr. Herman asked about </w:t>
      </w:r>
      <w:r w:rsidR="00AC060C">
        <w:rPr>
          <w:szCs w:val="24"/>
        </w:rPr>
        <w:t>history</w:t>
      </w:r>
      <w:r w:rsidR="00BE6479">
        <w:rPr>
          <w:szCs w:val="24"/>
        </w:rPr>
        <w:t xml:space="preserve"> </w:t>
      </w:r>
      <w:r w:rsidR="00AC060C">
        <w:rPr>
          <w:szCs w:val="24"/>
        </w:rPr>
        <w:t xml:space="preserve">and status of </w:t>
      </w:r>
      <w:r>
        <w:rPr>
          <w:szCs w:val="24"/>
        </w:rPr>
        <w:t>plume migration off-site</w:t>
      </w:r>
      <w:r w:rsidR="00BE6479">
        <w:rPr>
          <w:szCs w:val="24"/>
        </w:rPr>
        <w:t xml:space="preserve">. </w:t>
      </w:r>
      <w:r>
        <w:rPr>
          <w:szCs w:val="24"/>
        </w:rPr>
        <w:t xml:space="preserve">Ms. Song replied that </w:t>
      </w:r>
      <w:r w:rsidR="00BE6479">
        <w:rPr>
          <w:szCs w:val="24"/>
        </w:rPr>
        <w:t>groundwater impact by TCE</w:t>
      </w:r>
      <w:r w:rsidR="002642D6">
        <w:rPr>
          <w:szCs w:val="24"/>
        </w:rPr>
        <w:t xml:space="preserve"> </w:t>
      </w:r>
      <w:r>
        <w:rPr>
          <w:szCs w:val="24"/>
        </w:rPr>
        <w:t>occurred in the 1950s to 1960s an</w:t>
      </w:r>
      <w:r w:rsidR="00AC060C">
        <w:rPr>
          <w:szCs w:val="24"/>
        </w:rPr>
        <w:t xml:space="preserve">d </w:t>
      </w:r>
      <w:r w:rsidR="00BE6479">
        <w:rPr>
          <w:szCs w:val="24"/>
        </w:rPr>
        <w:t xml:space="preserve">TCE plume </w:t>
      </w:r>
      <w:r w:rsidR="00AC060C">
        <w:rPr>
          <w:szCs w:val="24"/>
        </w:rPr>
        <w:t xml:space="preserve">has been mostly stable based on the non-detects </w:t>
      </w:r>
      <w:r w:rsidR="00BE6479">
        <w:rPr>
          <w:szCs w:val="24"/>
        </w:rPr>
        <w:t>at monitoring wells located downgradient of the plume front edge</w:t>
      </w:r>
      <w:r w:rsidR="00AC060C">
        <w:rPr>
          <w:szCs w:val="24"/>
        </w:rPr>
        <w:t>.  There was one well (B21-41-PZ</w:t>
      </w:r>
      <w:r w:rsidR="00F15093">
        <w:rPr>
          <w:szCs w:val="24"/>
        </w:rPr>
        <w:t>, located downgradient of Transect 4</w:t>
      </w:r>
      <w:r w:rsidR="00AC060C">
        <w:rPr>
          <w:szCs w:val="24"/>
        </w:rPr>
        <w:t>) that had increasing concentrations</w:t>
      </w:r>
      <w:r w:rsidR="00BE6479">
        <w:rPr>
          <w:szCs w:val="24"/>
        </w:rPr>
        <w:t xml:space="preserve"> prior to the RIP installation. However, </w:t>
      </w:r>
      <w:r w:rsidR="00AC060C">
        <w:rPr>
          <w:szCs w:val="24"/>
        </w:rPr>
        <w:t>TCE</w:t>
      </w:r>
      <w:r w:rsidR="00BE6479">
        <w:rPr>
          <w:szCs w:val="24"/>
        </w:rPr>
        <w:t xml:space="preserve"> concentrations at this well</w:t>
      </w:r>
      <w:r w:rsidR="00AC060C">
        <w:rPr>
          <w:szCs w:val="24"/>
        </w:rPr>
        <w:t xml:space="preserve"> ha</w:t>
      </w:r>
      <w:r w:rsidR="00BE6479">
        <w:rPr>
          <w:szCs w:val="24"/>
        </w:rPr>
        <w:t>ve</w:t>
      </w:r>
      <w:r w:rsidR="00AC060C">
        <w:rPr>
          <w:szCs w:val="24"/>
        </w:rPr>
        <w:t xml:space="preserve"> decreased from 600 parts per </w:t>
      </w:r>
      <w:r w:rsidR="00BE6479">
        <w:rPr>
          <w:szCs w:val="24"/>
        </w:rPr>
        <w:t xml:space="preserve">billion (ppb) </w:t>
      </w:r>
      <w:r w:rsidR="00AC060C" w:rsidRPr="00AC060C">
        <w:rPr>
          <w:szCs w:val="24"/>
        </w:rPr>
        <w:t xml:space="preserve">to 25.1 </w:t>
      </w:r>
      <w:r w:rsidR="00BE6479">
        <w:rPr>
          <w:szCs w:val="24"/>
        </w:rPr>
        <w:t>ppb</w:t>
      </w:r>
      <w:r w:rsidR="00AC060C">
        <w:rPr>
          <w:szCs w:val="24"/>
        </w:rPr>
        <w:t xml:space="preserve"> since the injections</w:t>
      </w:r>
      <w:r w:rsidR="00F15093">
        <w:rPr>
          <w:szCs w:val="24"/>
        </w:rPr>
        <w:t xml:space="preserve">. Monitoring </w:t>
      </w:r>
      <w:r w:rsidR="00AC060C">
        <w:rPr>
          <w:szCs w:val="24"/>
        </w:rPr>
        <w:t>wells further downgradient remain non-detect.</w:t>
      </w:r>
    </w:p>
    <w:p w:rsidR="00AC060C" w:rsidRDefault="00AC060C" w:rsidP="00AE021E">
      <w:pPr>
        <w:pStyle w:val="BlockText"/>
        <w:tabs>
          <w:tab w:val="clear" w:pos="1440"/>
          <w:tab w:val="clear" w:pos="6120"/>
        </w:tabs>
        <w:ind w:left="0" w:right="0"/>
        <w:rPr>
          <w:sz w:val="24"/>
          <w:szCs w:val="24"/>
        </w:rPr>
      </w:pPr>
    </w:p>
    <w:p w:rsidR="00FE7F90" w:rsidRDefault="00FE7F90" w:rsidP="00AE021E">
      <w:pPr>
        <w:pStyle w:val="BlockText"/>
        <w:tabs>
          <w:tab w:val="clear" w:pos="1440"/>
          <w:tab w:val="clear" w:pos="6120"/>
        </w:tabs>
        <w:ind w:left="0" w:right="0"/>
        <w:rPr>
          <w:sz w:val="24"/>
          <w:szCs w:val="24"/>
        </w:rPr>
      </w:pPr>
      <w:r>
        <w:rPr>
          <w:sz w:val="24"/>
          <w:szCs w:val="24"/>
        </w:rPr>
        <w:t xml:space="preserve">Mr. </w:t>
      </w:r>
      <w:r w:rsidRPr="00B25B3E">
        <w:rPr>
          <w:sz w:val="24"/>
          <w:szCs w:val="24"/>
        </w:rPr>
        <w:t>Hoddinott</w:t>
      </w:r>
      <w:r>
        <w:rPr>
          <w:sz w:val="24"/>
          <w:szCs w:val="24"/>
        </w:rPr>
        <w:t xml:space="preserve"> asked whether the majority of TCE mass is in the aqueous phase. Ms. Song replied that while the majority of TCE mass remain in the aqueous phase, some TCE mass is located in the less mobile portion of the aquifer, and some is in the sorbed phase, which contributed to the slight rebound observed at some ERD performance wells (e.g., B21-74-PZ).</w:t>
      </w:r>
    </w:p>
    <w:p w:rsidR="00FE7F90" w:rsidRDefault="00FE7F90" w:rsidP="00AE021E">
      <w:pPr>
        <w:pStyle w:val="BlockText"/>
        <w:tabs>
          <w:tab w:val="clear" w:pos="1440"/>
          <w:tab w:val="clear" w:pos="6120"/>
        </w:tabs>
        <w:ind w:left="0" w:right="0"/>
        <w:rPr>
          <w:sz w:val="24"/>
          <w:szCs w:val="24"/>
        </w:rPr>
      </w:pPr>
    </w:p>
    <w:p w:rsidR="00AC060C" w:rsidRDefault="00AC060C" w:rsidP="00AC060C">
      <w:pPr>
        <w:pStyle w:val="BlockText"/>
        <w:tabs>
          <w:tab w:val="clear" w:pos="6120"/>
        </w:tabs>
        <w:ind w:left="0" w:right="0"/>
        <w:rPr>
          <w:szCs w:val="24"/>
        </w:rPr>
      </w:pPr>
      <w:r>
        <w:rPr>
          <w:sz w:val="24"/>
          <w:szCs w:val="24"/>
        </w:rPr>
        <w:t xml:space="preserve">The schedule for the Building 210 Area includes </w:t>
      </w:r>
      <w:r>
        <w:rPr>
          <w:szCs w:val="24"/>
        </w:rPr>
        <w:t xml:space="preserve">the current </w:t>
      </w:r>
      <w:r w:rsidRPr="00DB5963">
        <w:rPr>
          <w:szCs w:val="24"/>
        </w:rPr>
        <w:t>injection</w:t>
      </w:r>
      <w:r>
        <w:rPr>
          <w:szCs w:val="24"/>
        </w:rPr>
        <w:t>s since June</w:t>
      </w:r>
      <w:r w:rsidRPr="00DB5963">
        <w:rPr>
          <w:szCs w:val="24"/>
        </w:rPr>
        <w:t xml:space="preserve"> 2012</w:t>
      </w:r>
      <w:r>
        <w:rPr>
          <w:szCs w:val="24"/>
        </w:rPr>
        <w:t xml:space="preserve">, </w:t>
      </w:r>
      <w:r>
        <w:rPr>
          <w:sz w:val="24"/>
          <w:szCs w:val="24"/>
        </w:rPr>
        <w:t xml:space="preserve">the </w:t>
      </w:r>
      <w:r>
        <w:rPr>
          <w:szCs w:val="24"/>
        </w:rPr>
        <w:t>a</w:t>
      </w:r>
      <w:r w:rsidRPr="00DB5963">
        <w:rPr>
          <w:szCs w:val="24"/>
        </w:rPr>
        <w:t xml:space="preserve">nnual ERD sampling </w:t>
      </w:r>
      <w:r>
        <w:rPr>
          <w:szCs w:val="24"/>
        </w:rPr>
        <w:t xml:space="preserve">in </w:t>
      </w:r>
      <w:r w:rsidRPr="00DB5963">
        <w:rPr>
          <w:szCs w:val="24"/>
        </w:rPr>
        <w:t>November 2012</w:t>
      </w:r>
      <w:r>
        <w:rPr>
          <w:szCs w:val="24"/>
        </w:rPr>
        <w:t xml:space="preserve">, and the </w:t>
      </w:r>
      <w:r w:rsidRPr="00DB5963">
        <w:rPr>
          <w:szCs w:val="24"/>
        </w:rPr>
        <w:t xml:space="preserve">quarterly updates on the ERD progress and annual </w:t>
      </w:r>
      <w:r w:rsidR="00FE7F90">
        <w:rPr>
          <w:szCs w:val="24"/>
        </w:rPr>
        <w:t xml:space="preserve">groundwater monitoring </w:t>
      </w:r>
      <w:r w:rsidRPr="00DB5963">
        <w:rPr>
          <w:szCs w:val="24"/>
        </w:rPr>
        <w:t>report</w:t>
      </w:r>
      <w:r>
        <w:rPr>
          <w:szCs w:val="24"/>
        </w:rPr>
        <w:t>.</w:t>
      </w:r>
    </w:p>
    <w:p w:rsidR="00890448" w:rsidRPr="005E1B8C" w:rsidRDefault="005E1B8C" w:rsidP="00AE021E">
      <w:pPr>
        <w:pStyle w:val="BlockText"/>
        <w:tabs>
          <w:tab w:val="clear" w:pos="1440"/>
          <w:tab w:val="clear" w:pos="6120"/>
        </w:tabs>
        <w:ind w:left="0" w:right="0"/>
        <w:rPr>
          <w:b/>
          <w:sz w:val="24"/>
          <w:szCs w:val="24"/>
        </w:rPr>
      </w:pPr>
      <w:r w:rsidRPr="005E1B8C">
        <w:rPr>
          <w:sz w:val="24"/>
          <w:szCs w:val="24"/>
        </w:rPr>
        <w:t> </w:t>
      </w:r>
    </w:p>
    <w:p w:rsidR="005E1B8C" w:rsidRDefault="00EA6C2D" w:rsidP="00AE021E">
      <w:pPr>
        <w:pStyle w:val="BlockText"/>
        <w:tabs>
          <w:tab w:val="clear" w:pos="6120"/>
        </w:tabs>
        <w:ind w:left="0" w:right="0"/>
        <w:rPr>
          <w:sz w:val="24"/>
          <w:szCs w:val="24"/>
        </w:rPr>
      </w:pPr>
      <w:r w:rsidRPr="00EA6C2D">
        <w:rPr>
          <w:b/>
          <w:sz w:val="24"/>
          <w:szCs w:val="24"/>
        </w:rPr>
        <w:t>ALF/SSA:</w:t>
      </w:r>
      <w:r>
        <w:rPr>
          <w:sz w:val="24"/>
          <w:szCs w:val="24"/>
        </w:rPr>
        <w:t xml:space="preserve">  Presentation.</w:t>
      </w:r>
      <w:r w:rsidR="007141ED">
        <w:rPr>
          <w:sz w:val="24"/>
          <w:szCs w:val="24"/>
        </w:rPr>
        <w:t xml:space="preserve"> </w:t>
      </w:r>
    </w:p>
    <w:p w:rsidR="005E1B8C" w:rsidRDefault="005E1B8C" w:rsidP="00AE021E">
      <w:pPr>
        <w:pStyle w:val="BlockText"/>
        <w:tabs>
          <w:tab w:val="clear" w:pos="6120"/>
        </w:tabs>
        <w:ind w:left="0" w:right="0"/>
        <w:rPr>
          <w:sz w:val="24"/>
          <w:szCs w:val="24"/>
        </w:rPr>
      </w:pPr>
    </w:p>
    <w:p w:rsidR="00295DF9" w:rsidRDefault="00317916" w:rsidP="00AE021E">
      <w:pPr>
        <w:pStyle w:val="BlockText"/>
        <w:tabs>
          <w:tab w:val="clear" w:pos="6120"/>
        </w:tabs>
        <w:ind w:left="0" w:right="0"/>
        <w:rPr>
          <w:sz w:val="24"/>
          <w:szCs w:val="24"/>
        </w:rPr>
      </w:pPr>
      <w:r>
        <w:rPr>
          <w:sz w:val="24"/>
          <w:szCs w:val="24"/>
        </w:rPr>
        <w:t xml:space="preserve">Ms. Song introduced the RIP program at ALF/SSA and presented the status of the ERD performance. </w:t>
      </w:r>
      <w:r w:rsidR="007141ED">
        <w:rPr>
          <w:sz w:val="24"/>
          <w:szCs w:val="24"/>
        </w:rPr>
        <w:t xml:space="preserve">ARCADIS </w:t>
      </w:r>
      <w:r w:rsidR="00BF6EE9">
        <w:rPr>
          <w:sz w:val="24"/>
          <w:szCs w:val="24"/>
        </w:rPr>
        <w:t xml:space="preserve">continues to operate </w:t>
      </w:r>
      <w:r w:rsidR="007141ED">
        <w:rPr>
          <w:sz w:val="24"/>
          <w:szCs w:val="24"/>
        </w:rPr>
        <w:t>the ERD remedy injections</w:t>
      </w:r>
      <w:r w:rsidR="00393178">
        <w:rPr>
          <w:sz w:val="24"/>
          <w:szCs w:val="24"/>
        </w:rPr>
        <w:t xml:space="preserve"> (2-3 injection events per year)</w:t>
      </w:r>
      <w:r w:rsidR="007141ED">
        <w:rPr>
          <w:sz w:val="24"/>
          <w:szCs w:val="24"/>
        </w:rPr>
        <w:t xml:space="preserve"> and </w:t>
      </w:r>
      <w:r w:rsidR="00BF6EE9">
        <w:rPr>
          <w:sz w:val="24"/>
          <w:szCs w:val="24"/>
        </w:rPr>
        <w:t xml:space="preserve">to conduct quarterly ERD performance </w:t>
      </w:r>
      <w:r w:rsidR="00C749FF">
        <w:rPr>
          <w:sz w:val="24"/>
          <w:szCs w:val="24"/>
        </w:rPr>
        <w:t>monitoring</w:t>
      </w:r>
      <w:r w:rsidR="00BF6EE9">
        <w:rPr>
          <w:sz w:val="24"/>
          <w:szCs w:val="24"/>
        </w:rPr>
        <w:t>. A</w:t>
      </w:r>
      <w:r w:rsidR="00C80FC3">
        <w:rPr>
          <w:sz w:val="24"/>
          <w:szCs w:val="24"/>
        </w:rPr>
        <w:t>djustments have been made</w:t>
      </w:r>
      <w:r w:rsidR="00C749FF">
        <w:rPr>
          <w:sz w:val="24"/>
          <w:szCs w:val="24"/>
        </w:rPr>
        <w:t xml:space="preserve"> to the injection volume</w:t>
      </w:r>
      <w:r w:rsidR="00BF6EE9">
        <w:rPr>
          <w:sz w:val="24"/>
          <w:szCs w:val="24"/>
        </w:rPr>
        <w:t xml:space="preserve"> at selected wells based on the ERD progress</w:t>
      </w:r>
      <w:r w:rsidR="00C749FF">
        <w:rPr>
          <w:sz w:val="24"/>
          <w:szCs w:val="24"/>
        </w:rPr>
        <w:t xml:space="preserve"> to improve</w:t>
      </w:r>
      <w:r w:rsidR="00BF6EE9">
        <w:rPr>
          <w:sz w:val="24"/>
          <w:szCs w:val="24"/>
        </w:rPr>
        <w:t xml:space="preserve"> ERD</w:t>
      </w:r>
      <w:r w:rsidR="00C749FF">
        <w:rPr>
          <w:sz w:val="24"/>
          <w:szCs w:val="24"/>
        </w:rPr>
        <w:t xml:space="preserve"> </w:t>
      </w:r>
      <w:r w:rsidR="00711F4B">
        <w:rPr>
          <w:sz w:val="24"/>
          <w:szCs w:val="24"/>
        </w:rPr>
        <w:t>performance</w:t>
      </w:r>
      <w:r w:rsidR="00C749FF">
        <w:rPr>
          <w:sz w:val="24"/>
          <w:szCs w:val="24"/>
        </w:rPr>
        <w:t>.</w:t>
      </w:r>
      <w:r w:rsidR="005E1B8C">
        <w:rPr>
          <w:sz w:val="24"/>
          <w:szCs w:val="24"/>
        </w:rPr>
        <w:t xml:space="preserve">  ARCADIS will </w:t>
      </w:r>
      <w:r w:rsidR="005E1B8C" w:rsidRPr="00295DF9">
        <w:rPr>
          <w:sz w:val="24"/>
          <w:szCs w:val="24"/>
        </w:rPr>
        <w:t>continue to o</w:t>
      </w:r>
      <w:r w:rsidR="008D7E2B" w:rsidRPr="00295DF9">
        <w:rPr>
          <w:sz w:val="24"/>
          <w:szCs w:val="24"/>
        </w:rPr>
        <w:t xml:space="preserve">perate and maintain ERD injections and monitoring for the </w:t>
      </w:r>
      <w:r w:rsidR="00331189">
        <w:rPr>
          <w:sz w:val="24"/>
          <w:szCs w:val="24"/>
        </w:rPr>
        <w:t>RIP</w:t>
      </w:r>
      <w:r w:rsidR="00393178">
        <w:rPr>
          <w:sz w:val="24"/>
          <w:szCs w:val="24"/>
        </w:rPr>
        <w:t>.</w:t>
      </w:r>
      <w:r w:rsidR="005E1B8C" w:rsidRPr="00295DF9">
        <w:rPr>
          <w:sz w:val="24"/>
          <w:szCs w:val="24"/>
        </w:rPr>
        <w:t xml:space="preserve">  The</w:t>
      </w:r>
      <w:r w:rsidR="008D7E2B" w:rsidRPr="00295DF9">
        <w:rPr>
          <w:sz w:val="24"/>
          <w:szCs w:val="24"/>
        </w:rPr>
        <w:t xml:space="preserve"> </w:t>
      </w:r>
      <w:r w:rsidR="006D0D50">
        <w:rPr>
          <w:sz w:val="24"/>
          <w:szCs w:val="24"/>
        </w:rPr>
        <w:t>second injection</w:t>
      </w:r>
      <w:r w:rsidR="008D7E2B" w:rsidRPr="00295DF9">
        <w:rPr>
          <w:sz w:val="24"/>
          <w:szCs w:val="24"/>
        </w:rPr>
        <w:t xml:space="preserve"> event </w:t>
      </w:r>
      <w:r w:rsidR="006D0D50">
        <w:rPr>
          <w:sz w:val="24"/>
          <w:szCs w:val="24"/>
        </w:rPr>
        <w:t>this year started in August</w:t>
      </w:r>
      <w:r w:rsidR="005E1B8C" w:rsidRPr="00295DF9">
        <w:rPr>
          <w:sz w:val="24"/>
          <w:szCs w:val="24"/>
        </w:rPr>
        <w:t>.  The a</w:t>
      </w:r>
      <w:r w:rsidR="008D7E2B" w:rsidRPr="00295DF9">
        <w:rPr>
          <w:sz w:val="24"/>
          <w:szCs w:val="24"/>
        </w:rPr>
        <w:t xml:space="preserve">nnual ERD sampling </w:t>
      </w:r>
      <w:r w:rsidR="00226DD1">
        <w:rPr>
          <w:sz w:val="24"/>
          <w:szCs w:val="24"/>
        </w:rPr>
        <w:t xml:space="preserve">is scheduled </w:t>
      </w:r>
      <w:r w:rsidR="00393178">
        <w:rPr>
          <w:sz w:val="24"/>
          <w:szCs w:val="24"/>
        </w:rPr>
        <w:t xml:space="preserve">in </w:t>
      </w:r>
      <w:r w:rsidR="00AE1191">
        <w:rPr>
          <w:sz w:val="24"/>
          <w:szCs w:val="24"/>
        </w:rPr>
        <w:t>November 2012</w:t>
      </w:r>
      <w:r w:rsidR="005E1B8C" w:rsidRPr="00295DF9">
        <w:rPr>
          <w:sz w:val="24"/>
          <w:szCs w:val="24"/>
        </w:rPr>
        <w:t xml:space="preserve"> and ARCADIS will p</w:t>
      </w:r>
      <w:r w:rsidR="008D7E2B" w:rsidRPr="00295DF9">
        <w:rPr>
          <w:sz w:val="24"/>
          <w:szCs w:val="24"/>
        </w:rPr>
        <w:t xml:space="preserve">rovide quarterly updates on the progress and </w:t>
      </w:r>
      <w:r w:rsidR="00226DD1">
        <w:rPr>
          <w:sz w:val="24"/>
          <w:szCs w:val="24"/>
        </w:rPr>
        <w:t xml:space="preserve">prepare </w:t>
      </w:r>
      <w:r w:rsidR="008D7E2B" w:rsidRPr="00295DF9">
        <w:rPr>
          <w:sz w:val="24"/>
          <w:szCs w:val="24"/>
        </w:rPr>
        <w:t>annual reports</w:t>
      </w:r>
      <w:r w:rsidR="005E1B8C" w:rsidRPr="00295DF9">
        <w:rPr>
          <w:sz w:val="24"/>
          <w:szCs w:val="24"/>
        </w:rPr>
        <w:t>.</w:t>
      </w:r>
    </w:p>
    <w:p w:rsidR="00295DF9" w:rsidRDefault="00295DF9" w:rsidP="00AE021E">
      <w:pPr>
        <w:pStyle w:val="BlockText"/>
        <w:tabs>
          <w:tab w:val="clear" w:pos="6120"/>
        </w:tabs>
        <w:ind w:left="0" w:right="0"/>
        <w:rPr>
          <w:sz w:val="24"/>
          <w:szCs w:val="24"/>
        </w:rPr>
      </w:pPr>
    </w:p>
    <w:p w:rsidR="00295DF9" w:rsidRDefault="00EA6C2D" w:rsidP="00AE021E">
      <w:pPr>
        <w:pStyle w:val="BlockText"/>
        <w:tabs>
          <w:tab w:val="clear" w:pos="1440"/>
          <w:tab w:val="clear" w:pos="6120"/>
        </w:tabs>
        <w:ind w:left="0" w:right="0"/>
        <w:rPr>
          <w:sz w:val="24"/>
          <w:szCs w:val="24"/>
        </w:rPr>
      </w:pPr>
      <w:r w:rsidRPr="00EA6C2D">
        <w:rPr>
          <w:b/>
          <w:sz w:val="24"/>
          <w:szCs w:val="24"/>
        </w:rPr>
        <w:t>DRMO:</w:t>
      </w:r>
      <w:r>
        <w:rPr>
          <w:sz w:val="24"/>
          <w:szCs w:val="24"/>
        </w:rPr>
        <w:t xml:space="preserve">  Presentation.</w:t>
      </w:r>
      <w:r w:rsidR="00C749FF">
        <w:rPr>
          <w:sz w:val="24"/>
          <w:szCs w:val="24"/>
        </w:rPr>
        <w:t xml:space="preserve">  </w:t>
      </w:r>
    </w:p>
    <w:p w:rsidR="00295DF9" w:rsidRDefault="00295DF9" w:rsidP="00AE021E">
      <w:pPr>
        <w:pStyle w:val="BlockText"/>
        <w:tabs>
          <w:tab w:val="clear" w:pos="1440"/>
          <w:tab w:val="clear" w:pos="6120"/>
        </w:tabs>
        <w:ind w:left="0" w:right="0"/>
        <w:rPr>
          <w:sz w:val="24"/>
          <w:szCs w:val="24"/>
        </w:rPr>
      </w:pPr>
    </w:p>
    <w:p w:rsidR="00AE1191" w:rsidRDefault="00CB493A" w:rsidP="00AE021E">
      <w:pPr>
        <w:pStyle w:val="BlockText"/>
        <w:tabs>
          <w:tab w:val="clear" w:pos="1440"/>
          <w:tab w:val="clear" w:pos="6120"/>
        </w:tabs>
        <w:ind w:left="0" w:right="0"/>
        <w:rPr>
          <w:sz w:val="24"/>
          <w:szCs w:val="24"/>
        </w:rPr>
      </w:pPr>
      <w:r w:rsidRPr="00295DF9">
        <w:rPr>
          <w:sz w:val="24"/>
          <w:szCs w:val="24"/>
        </w:rPr>
        <w:t xml:space="preserve">ARCADIS has implemented the ERD/SVE Treatability </w:t>
      </w:r>
      <w:r w:rsidR="00C80FC3" w:rsidRPr="00295DF9">
        <w:rPr>
          <w:sz w:val="24"/>
          <w:szCs w:val="24"/>
        </w:rPr>
        <w:t>Test</w:t>
      </w:r>
      <w:r w:rsidRPr="00295DF9">
        <w:rPr>
          <w:sz w:val="24"/>
          <w:szCs w:val="24"/>
        </w:rPr>
        <w:t xml:space="preserve"> </w:t>
      </w:r>
      <w:r w:rsidR="003B2DB4" w:rsidRPr="00295DF9">
        <w:rPr>
          <w:sz w:val="24"/>
          <w:szCs w:val="24"/>
        </w:rPr>
        <w:t xml:space="preserve">by installing six injection wells </w:t>
      </w:r>
      <w:r w:rsidRPr="00295DF9">
        <w:rPr>
          <w:sz w:val="24"/>
          <w:szCs w:val="24"/>
        </w:rPr>
        <w:t>in November 2010 to remediate the highest groundwater concentrations</w:t>
      </w:r>
      <w:r w:rsidR="00BC34B0">
        <w:rPr>
          <w:sz w:val="24"/>
          <w:szCs w:val="24"/>
        </w:rPr>
        <w:t xml:space="preserve"> in the plume core</w:t>
      </w:r>
      <w:r w:rsidRPr="00295DF9">
        <w:rPr>
          <w:sz w:val="24"/>
          <w:szCs w:val="24"/>
        </w:rPr>
        <w:t>.</w:t>
      </w:r>
      <w:r w:rsidR="00B33CC1">
        <w:rPr>
          <w:sz w:val="24"/>
          <w:szCs w:val="24"/>
        </w:rPr>
        <w:t xml:space="preserve">  </w:t>
      </w:r>
      <w:r w:rsidR="00AE1191">
        <w:rPr>
          <w:sz w:val="24"/>
          <w:szCs w:val="24"/>
        </w:rPr>
        <w:t xml:space="preserve">Overall, </w:t>
      </w:r>
      <w:r w:rsidR="00C32983">
        <w:rPr>
          <w:sz w:val="24"/>
          <w:szCs w:val="24"/>
        </w:rPr>
        <w:t>the ERD performance results were good</w:t>
      </w:r>
      <w:r w:rsidR="00AE1191">
        <w:rPr>
          <w:sz w:val="24"/>
          <w:szCs w:val="24"/>
        </w:rPr>
        <w:t>.</w:t>
      </w:r>
      <w:r w:rsidR="00C32983">
        <w:rPr>
          <w:sz w:val="24"/>
          <w:szCs w:val="24"/>
        </w:rPr>
        <w:t xml:space="preserve"> In wells with less total organic carbon arrivals, adjustments to the injection volumes have been made at selected wells based on the ERD progress to improve ERD performance.  </w:t>
      </w:r>
      <w:r w:rsidR="00AE1191">
        <w:rPr>
          <w:sz w:val="24"/>
          <w:szCs w:val="24"/>
        </w:rPr>
        <w:t xml:space="preserve">  </w:t>
      </w:r>
    </w:p>
    <w:p w:rsidR="00AE1191" w:rsidRDefault="00AE1191" w:rsidP="00AE021E">
      <w:pPr>
        <w:pStyle w:val="BlockText"/>
        <w:tabs>
          <w:tab w:val="clear" w:pos="1440"/>
          <w:tab w:val="clear" w:pos="6120"/>
        </w:tabs>
        <w:ind w:left="0" w:right="0"/>
        <w:rPr>
          <w:sz w:val="24"/>
          <w:szCs w:val="24"/>
        </w:rPr>
      </w:pPr>
    </w:p>
    <w:p w:rsidR="008D7E2B" w:rsidRDefault="00295DF9" w:rsidP="00AE021E">
      <w:pPr>
        <w:pStyle w:val="BlockText"/>
        <w:tabs>
          <w:tab w:val="clear" w:pos="1440"/>
          <w:tab w:val="clear" w:pos="6120"/>
        </w:tabs>
        <w:ind w:left="0" w:right="0"/>
        <w:rPr>
          <w:sz w:val="24"/>
          <w:szCs w:val="24"/>
        </w:rPr>
      </w:pPr>
      <w:r w:rsidRPr="00295DF9">
        <w:rPr>
          <w:sz w:val="24"/>
          <w:szCs w:val="24"/>
        </w:rPr>
        <w:t>ARCADIS will c</w:t>
      </w:r>
      <w:r w:rsidR="008D7E2B" w:rsidRPr="00295DF9">
        <w:rPr>
          <w:sz w:val="24"/>
          <w:szCs w:val="24"/>
        </w:rPr>
        <w:t xml:space="preserve">ontinue </w:t>
      </w:r>
      <w:r w:rsidRPr="00295DF9">
        <w:rPr>
          <w:sz w:val="24"/>
          <w:szCs w:val="24"/>
        </w:rPr>
        <w:t xml:space="preserve">to </w:t>
      </w:r>
      <w:r w:rsidR="00E11D61">
        <w:rPr>
          <w:sz w:val="24"/>
          <w:szCs w:val="24"/>
        </w:rPr>
        <w:t>conduct</w:t>
      </w:r>
      <w:r w:rsidR="00E11D61" w:rsidRPr="00295DF9">
        <w:rPr>
          <w:sz w:val="24"/>
          <w:szCs w:val="24"/>
        </w:rPr>
        <w:t xml:space="preserve"> </w:t>
      </w:r>
      <w:r w:rsidR="008D7E2B" w:rsidRPr="00295DF9">
        <w:rPr>
          <w:sz w:val="24"/>
          <w:szCs w:val="24"/>
        </w:rPr>
        <w:t>annual monitoring of the nat</w:t>
      </w:r>
      <w:r w:rsidRPr="00295DF9">
        <w:rPr>
          <w:sz w:val="24"/>
          <w:szCs w:val="24"/>
        </w:rPr>
        <w:t xml:space="preserve">ural attenuation </w:t>
      </w:r>
      <w:r w:rsidR="003E3281">
        <w:rPr>
          <w:sz w:val="24"/>
          <w:szCs w:val="24"/>
        </w:rPr>
        <w:t>RIP,,</w:t>
      </w:r>
      <w:r w:rsidRPr="008D7E2B">
        <w:rPr>
          <w:sz w:val="24"/>
          <w:szCs w:val="24"/>
        </w:rPr>
        <w:t xml:space="preserve"> c</w:t>
      </w:r>
      <w:r w:rsidR="008D7E2B" w:rsidRPr="008D7E2B">
        <w:rPr>
          <w:sz w:val="24"/>
          <w:szCs w:val="24"/>
        </w:rPr>
        <w:t>ontinue periodic molasses solution injections to maintain ERD</w:t>
      </w:r>
      <w:r w:rsidR="003E3281">
        <w:rPr>
          <w:sz w:val="24"/>
          <w:szCs w:val="24"/>
        </w:rPr>
        <w:t xml:space="preserve">, and </w:t>
      </w:r>
      <w:r w:rsidR="003E3281" w:rsidRPr="00295DF9">
        <w:rPr>
          <w:sz w:val="24"/>
          <w:szCs w:val="24"/>
        </w:rPr>
        <w:t xml:space="preserve">continue </w:t>
      </w:r>
      <w:r w:rsidR="003E3281" w:rsidRPr="008D7E2B">
        <w:rPr>
          <w:sz w:val="24"/>
          <w:szCs w:val="24"/>
        </w:rPr>
        <w:t>quarterly monitoring at the newly added treatability test ERD wells</w:t>
      </w:r>
      <w:r w:rsidR="00E25688">
        <w:rPr>
          <w:sz w:val="24"/>
          <w:szCs w:val="24"/>
        </w:rPr>
        <w:t>.</w:t>
      </w:r>
      <w:r w:rsidR="00E25688" w:rsidRPr="00E25688">
        <w:rPr>
          <w:sz w:val="24"/>
          <w:szCs w:val="24"/>
        </w:rPr>
        <w:t xml:space="preserve"> </w:t>
      </w:r>
      <w:r w:rsidR="00E25688" w:rsidRPr="00295DF9">
        <w:rPr>
          <w:sz w:val="24"/>
          <w:szCs w:val="24"/>
        </w:rPr>
        <w:t xml:space="preserve">ARCADIS will provide quarterly updates on the </w:t>
      </w:r>
      <w:r w:rsidR="00E25688">
        <w:rPr>
          <w:sz w:val="24"/>
          <w:szCs w:val="24"/>
        </w:rPr>
        <w:t xml:space="preserve">Treatability Test </w:t>
      </w:r>
      <w:r w:rsidR="00E25688" w:rsidRPr="00295DF9">
        <w:rPr>
          <w:sz w:val="24"/>
          <w:szCs w:val="24"/>
        </w:rPr>
        <w:t xml:space="preserve">progress and </w:t>
      </w:r>
      <w:r w:rsidR="00E25688">
        <w:rPr>
          <w:sz w:val="24"/>
          <w:szCs w:val="24"/>
        </w:rPr>
        <w:t xml:space="preserve">prepare </w:t>
      </w:r>
      <w:r w:rsidR="00E25688" w:rsidRPr="00295DF9">
        <w:rPr>
          <w:sz w:val="24"/>
          <w:szCs w:val="24"/>
        </w:rPr>
        <w:t>annual reports</w:t>
      </w:r>
    </w:p>
    <w:p w:rsidR="008D7E2B" w:rsidRDefault="008D7E2B" w:rsidP="00AE021E">
      <w:pPr>
        <w:pStyle w:val="BlockText"/>
        <w:tabs>
          <w:tab w:val="clear" w:pos="1440"/>
          <w:tab w:val="clear" w:pos="6120"/>
        </w:tabs>
        <w:ind w:left="0" w:right="0"/>
        <w:rPr>
          <w:sz w:val="24"/>
          <w:szCs w:val="24"/>
        </w:rPr>
      </w:pPr>
    </w:p>
    <w:p w:rsidR="00C63D66" w:rsidRDefault="00EA6C2D" w:rsidP="00AE021E">
      <w:pPr>
        <w:rPr>
          <w:szCs w:val="24"/>
        </w:rPr>
      </w:pPr>
      <w:r w:rsidRPr="00EA6C2D">
        <w:rPr>
          <w:b/>
          <w:szCs w:val="24"/>
        </w:rPr>
        <w:t>TNT:</w:t>
      </w:r>
      <w:r>
        <w:rPr>
          <w:szCs w:val="24"/>
        </w:rPr>
        <w:t xml:space="preserve">  Presentation.</w:t>
      </w:r>
      <w:r w:rsidR="00CB493A">
        <w:rPr>
          <w:szCs w:val="24"/>
        </w:rPr>
        <w:t xml:space="preserve">  </w:t>
      </w:r>
    </w:p>
    <w:p w:rsidR="00C63D66" w:rsidRDefault="00C63D66" w:rsidP="00AE021E">
      <w:pPr>
        <w:rPr>
          <w:szCs w:val="24"/>
        </w:rPr>
      </w:pPr>
    </w:p>
    <w:p w:rsidR="00515BDD" w:rsidRDefault="00CB493A" w:rsidP="00AE021E">
      <w:pPr>
        <w:tabs>
          <w:tab w:val="num" w:pos="1440"/>
        </w:tabs>
        <w:rPr>
          <w:szCs w:val="24"/>
        </w:rPr>
      </w:pPr>
      <w:r>
        <w:rPr>
          <w:szCs w:val="24"/>
        </w:rPr>
        <w:t xml:space="preserve">ARCADIS </w:t>
      </w:r>
      <w:r w:rsidR="00FA0963">
        <w:rPr>
          <w:szCs w:val="24"/>
        </w:rPr>
        <w:t xml:space="preserve">continues to </w:t>
      </w:r>
      <w:r w:rsidR="00C80FC3">
        <w:rPr>
          <w:szCs w:val="24"/>
        </w:rPr>
        <w:t xml:space="preserve">conduct </w:t>
      </w:r>
      <w:r w:rsidR="00FA0963">
        <w:rPr>
          <w:szCs w:val="24"/>
        </w:rPr>
        <w:t xml:space="preserve">annual monitoring </w:t>
      </w:r>
      <w:r w:rsidR="00F81694">
        <w:rPr>
          <w:szCs w:val="24"/>
        </w:rPr>
        <w:t xml:space="preserve">of </w:t>
      </w:r>
      <w:r w:rsidR="003B2DB4">
        <w:rPr>
          <w:szCs w:val="24"/>
        </w:rPr>
        <w:t xml:space="preserve">the </w:t>
      </w:r>
      <w:r w:rsidR="003E3281">
        <w:rPr>
          <w:szCs w:val="24"/>
        </w:rPr>
        <w:t>RIP</w:t>
      </w:r>
      <w:r w:rsidR="003B2DB4">
        <w:rPr>
          <w:szCs w:val="24"/>
        </w:rPr>
        <w:t xml:space="preserve"> and semiannual monitoring </w:t>
      </w:r>
      <w:r w:rsidR="00FA0963">
        <w:rPr>
          <w:szCs w:val="24"/>
        </w:rPr>
        <w:t xml:space="preserve">of the ERD </w:t>
      </w:r>
      <w:r w:rsidR="00F81694">
        <w:rPr>
          <w:szCs w:val="24"/>
        </w:rPr>
        <w:t>Demonstration P</w:t>
      </w:r>
      <w:r w:rsidR="00FA0963">
        <w:rPr>
          <w:szCs w:val="24"/>
        </w:rPr>
        <w:t>rogram. Overall</w:t>
      </w:r>
      <w:r w:rsidR="00F81694">
        <w:rPr>
          <w:szCs w:val="24"/>
        </w:rPr>
        <w:t>,</w:t>
      </w:r>
      <w:r w:rsidR="00FA0963">
        <w:rPr>
          <w:szCs w:val="24"/>
        </w:rPr>
        <w:t xml:space="preserve"> concentrations continue to decrease</w:t>
      </w:r>
      <w:r w:rsidR="00F81694">
        <w:rPr>
          <w:szCs w:val="24"/>
        </w:rPr>
        <w:t>,</w:t>
      </w:r>
      <w:r w:rsidR="00FA0963">
        <w:rPr>
          <w:szCs w:val="24"/>
        </w:rPr>
        <w:t xml:space="preserve"> and the remedy is working.</w:t>
      </w:r>
      <w:r w:rsidR="00C63D66">
        <w:rPr>
          <w:szCs w:val="24"/>
        </w:rPr>
        <w:t xml:space="preserve">  There are a t</w:t>
      </w:r>
      <w:r w:rsidR="00515BDD" w:rsidRPr="00C63D66">
        <w:t>otal 4 injection wells</w:t>
      </w:r>
      <w:r w:rsidR="003E3281">
        <w:t xml:space="preserve">. From 2007 </w:t>
      </w:r>
      <w:r w:rsidR="00493CAB">
        <w:t>to 2010</w:t>
      </w:r>
      <w:r w:rsidR="003E3281">
        <w:t xml:space="preserve">, </w:t>
      </w:r>
      <w:r w:rsidR="00C63D66">
        <w:t xml:space="preserve"> ARCADIS </w:t>
      </w:r>
      <w:r w:rsidR="003E3281">
        <w:t xml:space="preserve">injected </w:t>
      </w:r>
      <w:r w:rsidR="00C63D66">
        <w:t xml:space="preserve">approximately </w:t>
      </w:r>
      <w:r w:rsidR="00515BDD" w:rsidRPr="00C63D66">
        <w:rPr>
          <w:szCs w:val="24"/>
        </w:rPr>
        <w:t xml:space="preserve">1,000 gallons </w:t>
      </w:r>
      <w:r w:rsidR="00C63D66">
        <w:rPr>
          <w:szCs w:val="24"/>
        </w:rPr>
        <w:t xml:space="preserve">of clean water </w:t>
      </w:r>
      <w:r w:rsidR="00515BDD" w:rsidRPr="00C63D66">
        <w:rPr>
          <w:szCs w:val="24"/>
        </w:rPr>
        <w:t>per well</w:t>
      </w:r>
      <w:r w:rsidR="003E3281">
        <w:rPr>
          <w:szCs w:val="24"/>
        </w:rPr>
        <w:t xml:space="preserve"> on annual basis </w:t>
      </w:r>
      <w:r w:rsidR="00C63D66">
        <w:rPr>
          <w:szCs w:val="24"/>
        </w:rPr>
        <w:t xml:space="preserve">to help dilute the high concentrations of molasses from previous injections events in 2005/2006.  Since </w:t>
      </w:r>
      <w:r w:rsidR="00C63D66" w:rsidRPr="00C63D66">
        <w:rPr>
          <w:szCs w:val="24"/>
        </w:rPr>
        <w:t>molasses concentrations</w:t>
      </w:r>
      <w:r w:rsidR="00493CAB">
        <w:rPr>
          <w:szCs w:val="24"/>
        </w:rPr>
        <w:t xml:space="preserve"> reduction was observed</w:t>
      </w:r>
      <w:r w:rsidR="00C63D66" w:rsidRPr="00C63D66">
        <w:rPr>
          <w:szCs w:val="24"/>
        </w:rPr>
        <w:t xml:space="preserve"> </w:t>
      </w:r>
      <w:r w:rsidR="00226DD1">
        <w:rPr>
          <w:szCs w:val="24"/>
        </w:rPr>
        <w:t>during the recent</w:t>
      </w:r>
      <w:r w:rsidR="00C63D66" w:rsidRPr="00C63D66">
        <w:rPr>
          <w:szCs w:val="24"/>
        </w:rPr>
        <w:t xml:space="preserve"> sampling events, ARCADIS resumed m</w:t>
      </w:r>
      <w:r w:rsidR="00515BDD" w:rsidRPr="00C63D66">
        <w:rPr>
          <w:szCs w:val="24"/>
        </w:rPr>
        <w:t xml:space="preserve">olasses substrate injection </w:t>
      </w:r>
      <w:r w:rsidR="00C63D66" w:rsidRPr="00C63D66">
        <w:rPr>
          <w:szCs w:val="24"/>
        </w:rPr>
        <w:t>in September 2011</w:t>
      </w:r>
      <w:r w:rsidR="001D3BB3">
        <w:rPr>
          <w:szCs w:val="24"/>
        </w:rPr>
        <w:t xml:space="preserve"> at </w:t>
      </w:r>
      <w:r w:rsidR="00493CAB">
        <w:rPr>
          <w:szCs w:val="24"/>
        </w:rPr>
        <w:t xml:space="preserve">the </w:t>
      </w:r>
      <w:r w:rsidR="001D3BB3">
        <w:rPr>
          <w:szCs w:val="24"/>
        </w:rPr>
        <w:t xml:space="preserve">two injection wells </w:t>
      </w:r>
      <w:r w:rsidR="00493CAB">
        <w:rPr>
          <w:szCs w:val="24"/>
        </w:rPr>
        <w:t xml:space="preserve">associated with TNT-10-MW </w:t>
      </w:r>
      <w:r w:rsidR="001D3BB3">
        <w:rPr>
          <w:szCs w:val="24"/>
        </w:rPr>
        <w:t>based on the residual TOC concentrations at the performance wells</w:t>
      </w:r>
      <w:r w:rsidR="00493CAB">
        <w:rPr>
          <w:szCs w:val="24"/>
        </w:rPr>
        <w:t xml:space="preserve"> on semi-annual basis starting from 2011. Due to the relatively high TOC concentrations observed at TNT-21-MW,  ARCADIS continued to inject </w:t>
      </w:r>
      <w:r w:rsidR="001D3BB3">
        <w:rPr>
          <w:szCs w:val="24"/>
        </w:rPr>
        <w:t xml:space="preserve">1,000 gallons of clean water </w:t>
      </w:r>
      <w:r w:rsidR="00E25688">
        <w:rPr>
          <w:szCs w:val="24"/>
        </w:rPr>
        <w:t xml:space="preserve">per well </w:t>
      </w:r>
      <w:r w:rsidR="00493CAB">
        <w:rPr>
          <w:szCs w:val="24"/>
        </w:rPr>
        <w:t xml:space="preserve">on semi-annual basis at the two injection wells associated with TNT-21-MW. However, the pH of the clean water injected was adjusted using NaOH to offset the relatively low pH observed at TNT-21-MW. Due to the pH adjustment, TCE concentrations were reduced from 485 ppb to 147 ppb since the completion of last injection event. </w:t>
      </w:r>
      <w:r w:rsidR="00C63D66" w:rsidRPr="00C63D66">
        <w:rPr>
          <w:szCs w:val="24"/>
        </w:rPr>
        <w:t xml:space="preserve">  </w:t>
      </w:r>
    </w:p>
    <w:p w:rsidR="00B33CC1" w:rsidRDefault="00B33CC1" w:rsidP="00B33CC1">
      <w:pPr>
        <w:tabs>
          <w:tab w:val="num" w:pos="720"/>
          <w:tab w:val="num" w:pos="1440"/>
        </w:tabs>
        <w:rPr>
          <w:szCs w:val="24"/>
        </w:rPr>
      </w:pPr>
    </w:p>
    <w:p w:rsidR="00226DD1" w:rsidRDefault="00C63D66" w:rsidP="00226DD1">
      <w:pPr>
        <w:tabs>
          <w:tab w:val="num" w:pos="720"/>
          <w:tab w:val="num" w:pos="1440"/>
        </w:tabs>
        <w:rPr>
          <w:szCs w:val="24"/>
        </w:rPr>
      </w:pPr>
      <w:r w:rsidRPr="00C63D66">
        <w:rPr>
          <w:szCs w:val="24"/>
        </w:rPr>
        <w:t>ARCADIS will c</w:t>
      </w:r>
      <w:r w:rsidR="00515BDD" w:rsidRPr="00C63D66">
        <w:rPr>
          <w:szCs w:val="24"/>
        </w:rPr>
        <w:t xml:space="preserve">ontinue annual monitoring of the natural attenuation </w:t>
      </w:r>
      <w:r w:rsidR="00E25688">
        <w:rPr>
          <w:szCs w:val="24"/>
        </w:rPr>
        <w:t>RIP</w:t>
      </w:r>
      <w:r w:rsidRPr="00C63D66">
        <w:rPr>
          <w:szCs w:val="24"/>
        </w:rPr>
        <w:t>, c</w:t>
      </w:r>
      <w:r w:rsidR="00515BDD" w:rsidRPr="00C63D66">
        <w:rPr>
          <w:szCs w:val="24"/>
        </w:rPr>
        <w:t>ontinue periodic clean water/molasses solution injections to maintain ERD</w:t>
      </w:r>
      <w:r w:rsidR="00E25688">
        <w:rPr>
          <w:szCs w:val="24"/>
        </w:rPr>
        <w:t xml:space="preserve">, and </w:t>
      </w:r>
      <w:r w:rsidR="00E25688" w:rsidRPr="00C63D66">
        <w:rPr>
          <w:szCs w:val="24"/>
        </w:rPr>
        <w:t>continue semiannual monitoring of the ERD wells</w:t>
      </w:r>
      <w:r w:rsidRPr="00C63D66">
        <w:rPr>
          <w:szCs w:val="24"/>
        </w:rPr>
        <w:t>.</w:t>
      </w:r>
      <w:r w:rsidR="00515BDD" w:rsidRPr="00C63D66">
        <w:rPr>
          <w:szCs w:val="24"/>
        </w:rPr>
        <w:t xml:space="preserve"> </w:t>
      </w:r>
      <w:r w:rsidR="00E25688" w:rsidRPr="00295DF9">
        <w:rPr>
          <w:szCs w:val="24"/>
        </w:rPr>
        <w:t xml:space="preserve">ARCADIS will provide </w:t>
      </w:r>
      <w:r w:rsidR="00E25688">
        <w:rPr>
          <w:szCs w:val="24"/>
        </w:rPr>
        <w:t>semi-annual</w:t>
      </w:r>
      <w:r w:rsidR="00E25688" w:rsidRPr="00295DF9">
        <w:rPr>
          <w:szCs w:val="24"/>
        </w:rPr>
        <w:t xml:space="preserve"> updates on the </w:t>
      </w:r>
      <w:r w:rsidR="00E25688">
        <w:rPr>
          <w:szCs w:val="24"/>
        </w:rPr>
        <w:t xml:space="preserve">ERD Demonstration Program </w:t>
      </w:r>
      <w:r w:rsidR="00E25688" w:rsidRPr="00295DF9">
        <w:rPr>
          <w:szCs w:val="24"/>
        </w:rPr>
        <w:t xml:space="preserve">progress and </w:t>
      </w:r>
      <w:r w:rsidR="00E25688">
        <w:rPr>
          <w:szCs w:val="24"/>
        </w:rPr>
        <w:t xml:space="preserve">prepare </w:t>
      </w:r>
      <w:r w:rsidR="00E25688" w:rsidRPr="00295DF9">
        <w:rPr>
          <w:szCs w:val="24"/>
        </w:rPr>
        <w:t>annual reports</w:t>
      </w:r>
    </w:p>
    <w:p w:rsidR="00C63D66" w:rsidRDefault="00C63D66" w:rsidP="00AE021E">
      <w:pPr>
        <w:rPr>
          <w:szCs w:val="24"/>
        </w:rPr>
      </w:pPr>
    </w:p>
    <w:p w:rsidR="00526BA8" w:rsidRDefault="00526BA8" w:rsidP="00AE021E">
      <w:pPr>
        <w:numPr>
          <w:ilvl w:val="0"/>
          <w:numId w:val="10"/>
        </w:numPr>
        <w:rPr>
          <w:b/>
          <w:szCs w:val="24"/>
        </w:rPr>
      </w:pPr>
      <w:r>
        <w:rPr>
          <w:b/>
          <w:szCs w:val="24"/>
        </w:rPr>
        <w:t>10-Minute Break</w:t>
      </w:r>
    </w:p>
    <w:p w:rsidR="00526BA8" w:rsidRDefault="00526BA8" w:rsidP="00526BA8">
      <w:pPr>
        <w:ind w:left="720"/>
        <w:rPr>
          <w:b/>
          <w:szCs w:val="24"/>
        </w:rPr>
      </w:pPr>
    </w:p>
    <w:p w:rsidR="002A3CF8" w:rsidRPr="002A3CF8" w:rsidRDefault="002A3CF8" w:rsidP="00AE021E">
      <w:pPr>
        <w:numPr>
          <w:ilvl w:val="0"/>
          <w:numId w:val="10"/>
        </w:numPr>
        <w:rPr>
          <w:b/>
          <w:szCs w:val="24"/>
        </w:rPr>
      </w:pPr>
      <w:r w:rsidRPr="002A3CF8">
        <w:rPr>
          <w:b/>
          <w:szCs w:val="24"/>
        </w:rPr>
        <w:t xml:space="preserve">Military Munitions Response </w:t>
      </w:r>
      <w:r w:rsidR="0082733B">
        <w:rPr>
          <w:b/>
          <w:szCs w:val="24"/>
        </w:rPr>
        <w:t>Program</w:t>
      </w:r>
      <w:r w:rsidR="0082733B" w:rsidRPr="002A3CF8">
        <w:rPr>
          <w:b/>
          <w:szCs w:val="24"/>
        </w:rPr>
        <w:t xml:space="preserve"> </w:t>
      </w:r>
      <w:r w:rsidR="00676EBB">
        <w:rPr>
          <w:b/>
          <w:szCs w:val="24"/>
        </w:rPr>
        <w:t xml:space="preserve">(MMRP) </w:t>
      </w:r>
      <w:r w:rsidR="00AC060C">
        <w:rPr>
          <w:b/>
          <w:szCs w:val="24"/>
        </w:rPr>
        <w:t>Public Meeting for the Proposed Plan</w:t>
      </w:r>
      <w:r w:rsidRPr="002A3CF8">
        <w:rPr>
          <w:b/>
          <w:szCs w:val="24"/>
        </w:rPr>
        <w:t xml:space="preserve"> – </w:t>
      </w:r>
      <w:r w:rsidR="0067153C">
        <w:rPr>
          <w:b/>
          <w:szCs w:val="24"/>
        </w:rPr>
        <w:t>Hoa Voscott</w:t>
      </w:r>
      <w:r w:rsidR="00643BF1">
        <w:rPr>
          <w:b/>
          <w:szCs w:val="24"/>
        </w:rPr>
        <w:t>,</w:t>
      </w:r>
      <w:r w:rsidR="00EF79DE">
        <w:rPr>
          <w:b/>
          <w:szCs w:val="24"/>
        </w:rPr>
        <w:t xml:space="preserve"> </w:t>
      </w:r>
      <w:r w:rsidR="00EF79DE" w:rsidRPr="00EF79DE">
        <w:rPr>
          <w:b/>
          <w:szCs w:val="24"/>
        </w:rPr>
        <w:t>ARCADIS</w:t>
      </w:r>
    </w:p>
    <w:p w:rsidR="002A3CF8" w:rsidRDefault="002A3CF8" w:rsidP="00AE021E">
      <w:pPr>
        <w:rPr>
          <w:szCs w:val="24"/>
        </w:rPr>
      </w:pPr>
    </w:p>
    <w:p w:rsidR="00EA498C" w:rsidRDefault="00EA498C" w:rsidP="00EA498C">
      <w:pPr>
        <w:tabs>
          <w:tab w:val="num" w:pos="720"/>
        </w:tabs>
        <w:rPr>
          <w:szCs w:val="24"/>
        </w:rPr>
      </w:pPr>
      <w:r>
        <w:rPr>
          <w:szCs w:val="24"/>
        </w:rPr>
        <w:t xml:space="preserve">For the Public Meeting portion, </w:t>
      </w:r>
      <w:r w:rsidR="00FA0963" w:rsidRPr="00F12BA7">
        <w:rPr>
          <w:szCs w:val="24"/>
        </w:rPr>
        <w:t xml:space="preserve">Mr. </w:t>
      </w:r>
      <w:r w:rsidR="0067153C">
        <w:rPr>
          <w:szCs w:val="24"/>
        </w:rPr>
        <w:t>Voscott</w:t>
      </w:r>
      <w:r w:rsidR="00FA0963" w:rsidRPr="00F12BA7">
        <w:rPr>
          <w:szCs w:val="24"/>
        </w:rPr>
        <w:t xml:space="preserve"> presented </w:t>
      </w:r>
      <w:r>
        <w:rPr>
          <w:szCs w:val="24"/>
        </w:rPr>
        <w:t xml:space="preserve">the major sections of the Seven Sites </w:t>
      </w:r>
      <w:r w:rsidR="00676EBB" w:rsidRPr="00F12BA7">
        <w:rPr>
          <w:szCs w:val="24"/>
        </w:rPr>
        <w:t xml:space="preserve">MMRP </w:t>
      </w:r>
      <w:r>
        <w:rPr>
          <w:szCs w:val="24"/>
        </w:rPr>
        <w:t xml:space="preserve">Proposed Plan, including </w:t>
      </w:r>
      <w:r w:rsidR="00204030">
        <w:rPr>
          <w:szCs w:val="24"/>
        </w:rPr>
        <w:t xml:space="preserve">the </w:t>
      </w:r>
      <w:r w:rsidR="00360180">
        <w:rPr>
          <w:szCs w:val="24"/>
        </w:rPr>
        <w:t>p</w:t>
      </w:r>
      <w:r w:rsidRPr="00EA498C">
        <w:t>urpose</w:t>
      </w:r>
      <w:r>
        <w:t xml:space="preserve">, </w:t>
      </w:r>
      <w:r w:rsidR="00360180">
        <w:t>s</w:t>
      </w:r>
      <w:r w:rsidRPr="00EA498C">
        <w:rPr>
          <w:szCs w:val="24"/>
        </w:rPr>
        <w:t xml:space="preserve">ites </w:t>
      </w:r>
      <w:r w:rsidR="00360180">
        <w:rPr>
          <w:szCs w:val="24"/>
        </w:rPr>
        <w:t>d</w:t>
      </w:r>
      <w:r w:rsidRPr="00EA498C">
        <w:rPr>
          <w:szCs w:val="24"/>
        </w:rPr>
        <w:t>escription</w:t>
      </w:r>
      <w:r>
        <w:rPr>
          <w:szCs w:val="24"/>
        </w:rPr>
        <w:t xml:space="preserve">, </w:t>
      </w:r>
      <w:r w:rsidR="00360180">
        <w:rPr>
          <w:szCs w:val="24"/>
        </w:rPr>
        <w:t>a</w:t>
      </w:r>
      <w:r w:rsidRPr="00EA498C">
        <w:rPr>
          <w:szCs w:val="24"/>
        </w:rPr>
        <w:t xml:space="preserve">lternatives </w:t>
      </w:r>
      <w:r w:rsidR="00360180">
        <w:rPr>
          <w:szCs w:val="24"/>
        </w:rPr>
        <w:t>e</w:t>
      </w:r>
      <w:r w:rsidRPr="00EA498C">
        <w:rPr>
          <w:szCs w:val="24"/>
        </w:rPr>
        <w:t>valuated</w:t>
      </w:r>
      <w:r>
        <w:rPr>
          <w:szCs w:val="24"/>
        </w:rPr>
        <w:t xml:space="preserve">, </w:t>
      </w:r>
      <w:r w:rsidRPr="00EA498C">
        <w:rPr>
          <w:szCs w:val="24"/>
        </w:rPr>
        <w:t xml:space="preserve">Army’s </w:t>
      </w:r>
      <w:r w:rsidR="00360180">
        <w:rPr>
          <w:szCs w:val="24"/>
        </w:rPr>
        <w:t>p</w:t>
      </w:r>
      <w:r w:rsidRPr="00EA498C">
        <w:rPr>
          <w:szCs w:val="24"/>
        </w:rPr>
        <w:t xml:space="preserve">referred </w:t>
      </w:r>
      <w:r w:rsidR="00360180">
        <w:rPr>
          <w:szCs w:val="24"/>
        </w:rPr>
        <w:t>a</w:t>
      </w:r>
      <w:r w:rsidRPr="00EA498C">
        <w:rPr>
          <w:szCs w:val="24"/>
        </w:rPr>
        <w:t>lternative</w:t>
      </w:r>
      <w:r>
        <w:rPr>
          <w:szCs w:val="24"/>
        </w:rPr>
        <w:t xml:space="preserve">, and </w:t>
      </w:r>
      <w:r w:rsidR="00360180">
        <w:rPr>
          <w:szCs w:val="24"/>
        </w:rPr>
        <w:t>c</w:t>
      </w:r>
      <w:r w:rsidRPr="00EA498C">
        <w:rPr>
          <w:szCs w:val="24"/>
        </w:rPr>
        <w:t xml:space="preserve">ommunity </w:t>
      </w:r>
      <w:r w:rsidR="00360180">
        <w:rPr>
          <w:szCs w:val="24"/>
        </w:rPr>
        <w:t>i</w:t>
      </w:r>
      <w:r w:rsidRPr="00EA498C">
        <w:rPr>
          <w:szCs w:val="24"/>
        </w:rPr>
        <w:t>nvolvement</w:t>
      </w:r>
      <w:r>
        <w:rPr>
          <w:szCs w:val="24"/>
        </w:rPr>
        <w:t xml:space="preserve">.  </w:t>
      </w:r>
    </w:p>
    <w:p w:rsidR="00EA498C" w:rsidRDefault="00EA498C" w:rsidP="00EA498C">
      <w:pPr>
        <w:tabs>
          <w:tab w:val="num" w:pos="720"/>
        </w:tabs>
        <w:rPr>
          <w:szCs w:val="24"/>
        </w:rPr>
      </w:pPr>
    </w:p>
    <w:p w:rsidR="00EA498C" w:rsidRDefault="00EA498C" w:rsidP="00EA498C">
      <w:pPr>
        <w:tabs>
          <w:tab w:val="num" w:pos="720"/>
        </w:tabs>
        <w:rPr>
          <w:szCs w:val="24"/>
        </w:rPr>
      </w:pPr>
      <w:r w:rsidRPr="00EA498C">
        <w:rPr>
          <w:szCs w:val="24"/>
        </w:rPr>
        <w:t xml:space="preserve">The </w:t>
      </w:r>
      <w:r>
        <w:rPr>
          <w:szCs w:val="24"/>
        </w:rPr>
        <w:t xml:space="preserve">purposed of the </w:t>
      </w:r>
      <w:r w:rsidRPr="00EA498C">
        <w:rPr>
          <w:szCs w:val="24"/>
        </w:rPr>
        <w:t xml:space="preserve">Proposed Plan </w:t>
      </w:r>
      <w:r>
        <w:rPr>
          <w:szCs w:val="24"/>
        </w:rPr>
        <w:t>is to provide</w:t>
      </w:r>
      <w:r w:rsidRPr="00EA498C">
        <w:rPr>
          <w:szCs w:val="24"/>
        </w:rPr>
        <w:t xml:space="preserve"> the public with information regarding the planned environmental response actions at the </w:t>
      </w:r>
      <w:r w:rsidR="00360180">
        <w:rPr>
          <w:szCs w:val="24"/>
        </w:rPr>
        <w:t>seven s</w:t>
      </w:r>
      <w:r w:rsidRPr="00EA498C">
        <w:rPr>
          <w:szCs w:val="24"/>
        </w:rPr>
        <w:t>ites</w:t>
      </w:r>
      <w:r>
        <w:rPr>
          <w:szCs w:val="24"/>
        </w:rPr>
        <w:t>.  The A</w:t>
      </w:r>
      <w:r w:rsidRPr="00EA498C">
        <w:rPr>
          <w:szCs w:val="24"/>
        </w:rPr>
        <w:t xml:space="preserve">rmy has selected a </w:t>
      </w:r>
      <w:r w:rsidR="00360180">
        <w:rPr>
          <w:szCs w:val="24"/>
        </w:rPr>
        <w:t>p</w:t>
      </w:r>
      <w:r w:rsidRPr="00EA498C">
        <w:rPr>
          <w:szCs w:val="24"/>
        </w:rPr>
        <w:t xml:space="preserve">referred </w:t>
      </w:r>
      <w:r w:rsidR="00360180">
        <w:rPr>
          <w:szCs w:val="24"/>
        </w:rPr>
        <w:t>a</w:t>
      </w:r>
      <w:r w:rsidRPr="00EA498C">
        <w:rPr>
          <w:szCs w:val="24"/>
        </w:rPr>
        <w:t xml:space="preserve">lternative for the final response action at the </w:t>
      </w:r>
      <w:r w:rsidR="00360180">
        <w:rPr>
          <w:szCs w:val="24"/>
        </w:rPr>
        <w:t>s</w:t>
      </w:r>
      <w:r w:rsidRPr="00EA498C">
        <w:rPr>
          <w:szCs w:val="24"/>
        </w:rPr>
        <w:t xml:space="preserve">even </w:t>
      </w:r>
      <w:r w:rsidR="00360180">
        <w:rPr>
          <w:szCs w:val="24"/>
        </w:rPr>
        <w:t>s</w:t>
      </w:r>
      <w:r w:rsidRPr="00EA498C">
        <w:rPr>
          <w:szCs w:val="24"/>
        </w:rPr>
        <w:t>ites</w:t>
      </w:r>
      <w:r>
        <w:rPr>
          <w:szCs w:val="24"/>
        </w:rPr>
        <w:t xml:space="preserve"> consisting of </w:t>
      </w:r>
      <w:r>
        <w:t>land use controls</w:t>
      </w:r>
      <w:r w:rsidRPr="00F12BA7">
        <w:t xml:space="preserve"> (LUCs)</w:t>
      </w:r>
      <w:r>
        <w:t xml:space="preserve"> </w:t>
      </w:r>
      <w:r w:rsidR="0076170B">
        <w:t>(i.e.,</w:t>
      </w:r>
      <w:r>
        <w:t xml:space="preserve"> m</w:t>
      </w:r>
      <w:r w:rsidRPr="00F12BA7">
        <w:t>aintain</w:t>
      </w:r>
      <w:r>
        <w:t xml:space="preserve">ing </w:t>
      </w:r>
      <w:r w:rsidRPr="00F12BA7">
        <w:t>existing</w:t>
      </w:r>
      <w:r>
        <w:t xml:space="preserve"> </w:t>
      </w:r>
      <w:r w:rsidRPr="00F12BA7">
        <w:t xml:space="preserve">engineering controls </w:t>
      </w:r>
      <w:r>
        <w:t>(</w:t>
      </w:r>
      <w:r w:rsidRPr="00F12BA7">
        <w:t>fencing, signage</w:t>
      </w:r>
      <w:r>
        <w:t>)</w:t>
      </w:r>
      <w:r w:rsidR="0076170B">
        <w:t>)</w:t>
      </w:r>
      <w:r>
        <w:t>, i</w:t>
      </w:r>
      <w:r w:rsidRPr="00F12BA7">
        <w:t>mplement</w:t>
      </w:r>
      <w:r>
        <w:t>ing</w:t>
      </w:r>
      <w:r w:rsidRPr="00F12BA7">
        <w:t xml:space="preserve"> administrative measures</w:t>
      </w:r>
      <w:r>
        <w:t>, and c</w:t>
      </w:r>
      <w:r w:rsidRPr="00F12BA7">
        <w:t>onduct</w:t>
      </w:r>
      <w:r>
        <w:t xml:space="preserve">ing 5-year review inspections.  During the 30-day </w:t>
      </w:r>
      <w:r w:rsidRPr="00EA498C">
        <w:rPr>
          <w:szCs w:val="24"/>
        </w:rPr>
        <w:t xml:space="preserve">public comment period </w:t>
      </w:r>
      <w:r>
        <w:rPr>
          <w:szCs w:val="24"/>
        </w:rPr>
        <w:t xml:space="preserve">(August 20 through September 19) </w:t>
      </w:r>
      <w:r w:rsidRPr="00EA498C">
        <w:rPr>
          <w:szCs w:val="24"/>
        </w:rPr>
        <w:t>and this public meeting</w:t>
      </w:r>
      <w:r>
        <w:rPr>
          <w:szCs w:val="24"/>
        </w:rPr>
        <w:t>, t</w:t>
      </w:r>
      <w:r w:rsidRPr="00EA498C">
        <w:rPr>
          <w:szCs w:val="24"/>
        </w:rPr>
        <w:t>he Army requests public input</w:t>
      </w:r>
      <w:r w:rsidR="0076170B">
        <w:rPr>
          <w:szCs w:val="24"/>
        </w:rPr>
        <w:t xml:space="preserve"> be </w:t>
      </w:r>
      <w:r w:rsidR="00A4085A">
        <w:rPr>
          <w:szCs w:val="24"/>
        </w:rPr>
        <w:t>provided</w:t>
      </w:r>
      <w:r w:rsidRPr="00EA498C">
        <w:rPr>
          <w:szCs w:val="24"/>
        </w:rPr>
        <w:t xml:space="preserve"> before the final d</w:t>
      </w:r>
      <w:r>
        <w:rPr>
          <w:szCs w:val="24"/>
        </w:rPr>
        <w:t xml:space="preserve">ecision is made.  </w:t>
      </w:r>
      <w:r w:rsidRPr="00EA498C">
        <w:rPr>
          <w:szCs w:val="24"/>
        </w:rPr>
        <w:t>DTSC requests public comment</w:t>
      </w:r>
      <w:r w:rsidR="000F4103">
        <w:rPr>
          <w:szCs w:val="24"/>
        </w:rPr>
        <w:t>s</w:t>
      </w:r>
      <w:r w:rsidRPr="00EA498C">
        <w:rPr>
          <w:szCs w:val="24"/>
        </w:rPr>
        <w:t xml:space="preserve"> on the California Environmental Quality Act (CEQA) proposed Negative Declaration for the </w:t>
      </w:r>
      <w:r w:rsidR="00360180">
        <w:rPr>
          <w:szCs w:val="24"/>
        </w:rPr>
        <w:t>p</w:t>
      </w:r>
      <w:r w:rsidRPr="00EA498C">
        <w:rPr>
          <w:szCs w:val="24"/>
        </w:rPr>
        <w:t xml:space="preserve">referred </w:t>
      </w:r>
      <w:r w:rsidR="00360180">
        <w:rPr>
          <w:szCs w:val="24"/>
        </w:rPr>
        <w:t>a</w:t>
      </w:r>
      <w:r w:rsidRPr="00EA498C">
        <w:rPr>
          <w:szCs w:val="24"/>
        </w:rPr>
        <w:t>lternative</w:t>
      </w:r>
      <w:r>
        <w:rPr>
          <w:szCs w:val="24"/>
        </w:rPr>
        <w:t xml:space="preserve">.  </w:t>
      </w:r>
    </w:p>
    <w:p w:rsidR="00EA498C" w:rsidRDefault="00EA498C" w:rsidP="00EA498C">
      <w:pPr>
        <w:tabs>
          <w:tab w:val="num" w:pos="720"/>
        </w:tabs>
        <w:rPr>
          <w:szCs w:val="24"/>
        </w:rPr>
      </w:pPr>
    </w:p>
    <w:p w:rsidR="00EA498C" w:rsidRDefault="00EA498C" w:rsidP="00EA498C">
      <w:pPr>
        <w:tabs>
          <w:tab w:val="num" w:pos="720"/>
        </w:tabs>
        <w:rPr>
          <w:szCs w:val="24"/>
        </w:rPr>
      </w:pPr>
      <w:r>
        <w:rPr>
          <w:szCs w:val="24"/>
        </w:rPr>
        <w:t xml:space="preserve">Any written comments and questions </w:t>
      </w:r>
      <w:r w:rsidRPr="00EA498C">
        <w:rPr>
          <w:szCs w:val="24"/>
        </w:rPr>
        <w:t>should be submitted to the DTSC</w:t>
      </w:r>
      <w:r>
        <w:rPr>
          <w:szCs w:val="24"/>
        </w:rPr>
        <w:t xml:space="preserve"> </w:t>
      </w:r>
      <w:r w:rsidRPr="00EA498C">
        <w:rPr>
          <w:szCs w:val="24"/>
        </w:rPr>
        <w:t>by 5 p.m. September 19, 2012</w:t>
      </w:r>
      <w:r>
        <w:rPr>
          <w:szCs w:val="24"/>
        </w:rPr>
        <w:t xml:space="preserve"> v</w:t>
      </w:r>
      <w:r w:rsidRPr="00EA498C">
        <w:rPr>
          <w:szCs w:val="24"/>
        </w:rPr>
        <w:t>ia e-mail:</w:t>
      </w:r>
      <w:r>
        <w:rPr>
          <w:szCs w:val="24"/>
        </w:rPr>
        <w:t xml:space="preserve"> </w:t>
      </w:r>
      <w:hyperlink r:id="rId8" w:history="1">
        <w:r w:rsidRPr="00EA498C">
          <w:rPr>
            <w:rStyle w:val="Hyperlink"/>
            <w:szCs w:val="24"/>
          </w:rPr>
          <w:t>Francesca.DOnofrio@dtsc.ca.gov</w:t>
        </w:r>
      </w:hyperlink>
      <w:r w:rsidRPr="00EA498C">
        <w:rPr>
          <w:szCs w:val="24"/>
        </w:rPr>
        <w:t xml:space="preserve"> </w:t>
      </w:r>
      <w:r>
        <w:rPr>
          <w:szCs w:val="24"/>
        </w:rPr>
        <w:t xml:space="preserve"> or v</w:t>
      </w:r>
      <w:r w:rsidRPr="00EA498C">
        <w:rPr>
          <w:szCs w:val="24"/>
        </w:rPr>
        <w:t>ia mail:</w:t>
      </w:r>
      <w:r w:rsidRPr="00EA498C">
        <w:rPr>
          <w:szCs w:val="24"/>
        </w:rPr>
        <w:br/>
        <w:t>Francesca D’Onofrio, Project Manager</w:t>
      </w:r>
      <w:r>
        <w:rPr>
          <w:szCs w:val="24"/>
        </w:rPr>
        <w:t xml:space="preserve">, </w:t>
      </w:r>
      <w:r w:rsidRPr="00EA498C">
        <w:rPr>
          <w:szCs w:val="24"/>
        </w:rPr>
        <w:t>DTSC</w:t>
      </w:r>
      <w:r>
        <w:rPr>
          <w:szCs w:val="24"/>
        </w:rPr>
        <w:t xml:space="preserve"> at </w:t>
      </w:r>
      <w:r w:rsidRPr="00EA498C">
        <w:rPr>
          <w:szCs w:val="24"/>
        </w:rPr>
        <w:t>8800 Cal Center Drive</w:t>
      </w:r>
      <w:r>
        <w:rPr>
          <w:szCs w:val="24"/>
        </w:rPr>
        <w:t xml:space="preserve"> in </w:t>
      </w:r>
      <w:r w:rsidRPr="00EA498C">
        <w:rPr>
          <w:szCs w:val="24"/>
        </w:rPr>
        <w:t>Sacramento, California  95826</w:t>
      </w:r>
      <w:r>
        <w:rPr>
          <w:szCs w:val="24"/>
        </w:rPr>
        <w:t>.</w:t>
      </w:r>
    </w:p>
    <w:p w:rsidR="00EA498C" w:rsidRDefault="00EA498C" w:rsidP="00EA498C">
      <w:pPr>
        <w:tabs>
          <w:tab w:val="num" w:pos="720"/>
        </w:tabs>
        <w:rPr>
          <w:szCs w:val="24"/>
        </w:rPr>
      </w:pPr>
    </w:p>
    <w:p w:rsidR="00EA498C" w:rsidRPr="00EA498C" w:rsidRDefault="00EA498C" w:rsidP="00EA498C">
      <w:pPr>
        <w:tabs>
          <w:tab w:val="num" w:pos="720"/>
        </w:tabs>
        <w:rPr>
          <w:szCs w:val="24"/>
        </w:rPr>
      </w:pPr>
      <w:r>
        <w:rPr>
          <w:szCs w:val="24"/>
        </w:rPr>
        <w:t>No comments were provided during and after the Public Meeting presentation.</w:t>
      </w:r>
    </w:p>
    <w:p w:rsidR="00EA498C" w:rsidRDefault="00EA498C" w:rsidP="00EA498C">
      <w:pPr>
        <w:tabs>
          <w:tab w:val="num" w:pos="720"/>
        </w:tabs>
        <w:rPr>
          <w:szCs w:val="24"/>
        </w:rPr>
      </w:pPr>
    </w:p>
    <w:p w:rsidR="009D6FBB" w:rsidRDefault="009D6FBB" w:rsidP="00AE021E">
      <w:pPr>
        <w:numPr>
          <w:ilvl w:val="0"/>
          <w:numId w:val="10"/>
        </w:numPr>
        <w:rPr>
          <w:b/>
          <w:szCs w:val="24"/>
        </w:rPr>
      </w:pPr>
      <w:r w:rsidRPr="00F86B38">
        <w:rPr>
          <w:b/>
          <w:szCs w:val="24"/>
        </w:rPr>
        <w:t>Open Discussion</w:t>
      </w:r>
    </w:p>
    <w:p w:rsidR="004105CD" w:rsidRDefault="004105CD" w:rsidP="0067153C">
      <w:pPr>
        <w:rPr>
          <w:szCs w:val="24"/>
        </w:rPr>
      </w:pPr>
    </w:p>
    <w:p w:rsidR="0067153C" w:rsidRPr="0067153C" w:rsidRDefault="0067153C" w:rsidP="0067153C">
      <w:pPr>
        <w:rPr>
          <w:szCs w:val="24"/>
        </w:rPr>
      </w:pPr>
      <w:r w:rsidRPr="0067153C">
        <w:rPr>
          <w:szCs w:val="24"/>
        </w:rPr>
        <w:t xml:space="preserve">Ms. Carrier </w:t>
      </w:r>
      <w:r>
        <w:rPr>
          <w:szCs w:val="24"/>
        </w:rPr>
        <w:t>discuss</w:t>
      </w:r>
      <w:r w:rsidR="008A3396">
        <w:rPr>
          <w:szCs w:val="24"/>
        </w:rPr>
        <w:t>ed</w:t>
      </w:r>
      <w:r>
        <w:rPr>
          <w:szCs w:val="24"/>
        </w:rPr>
        <w:t xml:space="preserve"> that there will be a new site – the DRMO Active Yard</w:t>
      </w:r>
      <w:r w:rsidR="00AC060C">
        <w:rPr>
          <w:szCs w:val="24"/>
        </w:rPr>
        <w:t xml:space="preserve"> along with other small sites</w:t>
      </w:r>
      <w:r>
        <w:rPr>
          <w:szCs w:val="24"/>
        </w:rPr>
        <w:t xml:space="preserve">.  The Army </w:t>
      </w:r>
      <w:r w:rsidR="00AC060C">
        <w:rPr>
          <w:szCs w:val="24"/>
        </w:rPr>
        <w:t xml:space="preserve">has received </w:t>
      </w:r>
      <w:r>
        <w:rPr>
          <w:szCs w:val="24"/>
        </w:rPr>
        <w:t>bids for an RI/FS (soil and ground</w:t>
      </w:r>
      <w:r w:rsidR="00AC060C">
        <w:rPr>
          <w:szCs w:val="24"/>
        </w:rPr>
        <w:t xml:space="preserve">water) for the DRMO Active Yard along with other O&amp;M work and will </w:t>
      </w:r>
      <w:r w:rsidR="00A4085A">
        <w:rPr>
          <w:szCs w:val="24"/>
        </w:rPr>
        <w:t xml:space="preserve">announce </w:t>
      </w:r>
      <w:r w:rsidR="00AC060C">
        <w:rPr>
          <w:szCs w:val="24"/>
        </w:rPr>
        <w:t>the bid winner soon.</w:t>
      </w:r>
    </w:p>
    <w:p w:rsidR="009D6FBB" w:rsidRDefault="009D6FBB" w:rsidP="00AE021E">
      <w:pPr>
        <w:ind w:left="720"/>
        <w:rPr>
          <w:b/>
          <w:szCs w:val="24"/>
        </w:rPr>
      </w:pPr>
    </w:p>
    <w:p w:rsidR="009D6FBB" w:rsidRDefault="0015080F" w:rsidP="00AE021E">
      <w:pPr>
        <w:rPr>
          <w:b/>
          <w:szCs w:val="24"/>
        </w:rPr>
      </w:pPr>
      <w:r>
        <w:rPr>
          <w:b/>
          <w:szCs w:val="24"/>
        </w:rPr>
        <w:t>5.1</w:t>
      </w:r>
      <w:r w:rsidR="009D6FBB">
        <w:rPr>
          <w:b/>
          <w:szCs w:val="24"/>
        </w:rPr>
        <w:tab/>
        <w:t>Schedule next meeting</w:t>
      </w:r>
    </w:p>
    <w:p w:rsidR="009D6FBB" w:rsidRDefault="009D6FBB" w:rsidP="00AE021E">
      <w:pPr>
        <w:rPr>
          <w:b/>
          <w:szCs w:val="24"/>
        </w:rPr>
      </w:pPr>
    </w:p>
    <w:p w:rsidR="00994F51" w:rsidRDefault="008E4F08" w:rsidP="00AE021E">
      <w:pPr>
        <w:rPr>
          <w:szCs w:val="24"/>
        </w:rPr>
      </w:pPr>
      <w:r>
        <w:rPr>
          <w:szCs w:val="24"/>
        </w:rPr>
        <w:t xml:space="preserve">Ms. </w:t>
      </w:r>
      <w:r w:rsidR="0015080F">
        <w:rPr>
          <w:szCs w:val="24"/>
        </w:rPr>
        <w:t>Carrier</w:t>
      </w:r>
      <w:r w:rsidR="00AC060C">
        <w:rPr>
          <w:szCs w:val="24"/>
        </w:rPr>
        <w:t xml:space="preserve"> discussed </w:t>
      </w:r>
      <w:r w:rsidR="008A3396">
        <w:rPr>
          <w:szCs w:val="24"/>
        </w:rPr>
        <w:t xml:space="preserve">the possibility of </w:t>
      </w:r>
      <w:r w:rsidR="00AC060C">
        <w:rPr>
          <w:szCs w:val="24"/>
        </w:rPr>
        <w:t xml:space="preserve">holding less </w:t>
      </w:r>
      <w:r>
        <w:rPr>
          <w:szCs w:val="24"/>
        </w:rPr>
        <w:t>RAB meeting</w:t>
      </w:r>
      <w:r w:rsidR="0067153C">
        <w:rPr>
          <w:szCs w:val="24"/>
        </w:rPr>
        <w:t xml:space="preserve">s </w:t>
      </w:r>
      <w:r w:rsidR="00AC060C">
        <w:rPr>
          <w:szCs w:val="24"/>
        </w:rPr>
        <w:t xml:space="preserve">or on an as-needed basis which was agreeable to Mr. Herman.  Ms. D’Onofrio said she </w:t>
      </w:r>
      <w:r w:rsidR="00A4085A">
        <w:rPr>
          <w:szCs w:val="24"/>
        </w:rPr>
        <w:t xml:space="preserve">would </w:t>
      </w:r>
      <w:r w:rsidR="00AC060C">
        <w:rPr>
          <w:szCs w:val="24"/>
        </w:rPr>
        <w:t xml:space="preserve">need to follow-up with her community involvement group to </w:t>
      </w:r>
      <w:r w:rsidR="000A45BC">
        <w:rPr>
          <w:szCs w:val="24"/>
        </w:rPr>
        <w:t xml:space="preserve">check on </w:t>
      </w:r>
      <w:r w:rsidR="00AC060C">
        <w:rPr>
          <w:szCs w:val="24"/>
        </w:rPr>
        <w:t xml:space="preserve">the minimum </w:t>
      </w:r>
      <w:r w:rsidR="008A3396">
        <w:rPr>
          <w:szCs w:val="24"/>
        </w:rPr>
        <w:t xml:space="preserve">required </w:t>
      </w:r>
      <w:r w:rsidR="00AC060C">
        <w:rPr>
          <w:szCs w:val="24"/>
        </w:rPr>
        <w:t xml:space="preserve">number of RAB meetings </w:t>
      </w:r>
      <w:r w:rsidR="008A3396">
        <w:rPr>
          <w:szCs w:val="24"/>
        </w:rPr>
        <w:t>each</w:t>
      </w:r>
      <w:r w:rsidR="00AC060C">
        <w:rPr>
          <w:szCs w:val="24"/>
        </w:rPr>
        <w:t xml:space="preserve"> year.</w:t>
      </w:r>
    </w:p>
    <w:p w:rsidR="002642D6" w:rsidRDefault="002642D6" w:rsidP="00AE021E">
      <w:pPr>
        <w:rPr>
          <w:szCs w:val="24"/>
        </w:rPr>
      </w:pPr>
    </w:p>
    <w:p w:rsidR="0081733F" w:rsidRDefault="00994F51" w:rsidP="00AE021E">
      <w:pPr>
        <w:rPr>
          <w:szCs w:val="24"/>
        </w:rPr>
      </w:pPr>
      <w:r>
        <w:rPr>
          <w:szCs w:val="24"/>
        </w:rPr>
        <w:t>R</w:t>
      </w:r>
      <w:r w:rsidR="0015080F">
        <w:rPr>
          <w:szCs w:val="24"/>
        </w:rPr>
        <w:t>AB meeting was adjo</w:t>
      </w:r>
      <w:r w:rsidR="008A3396">
        <w:rPr>
          <w:szCs w:val="24"/>
        </w:rPr>
        <w:t>urned at 7:4</w:t>
      </w:r>
      <w:r w:rsidR="0067153C">
        <w:rPr>
          <w:szCs w:val="24"/>
        </w:rPr>
        <w:t>5</w:t>
      </w:r>
      <w:r w:rsidR="009B69E6">
        <w:rPr>
          <w:szCs w:val="24"/>
        </w:rPr>
        <w:t xml:space="preserve"> </w:t>
      </w:r>
      <w:r>
        <w:rPr>
          <w:szCs w:val="24"/>
        </w:rPr>
        <w:t xml:space="preserve">PM. </w:t>
      </w:r>
    </w:p>
    <w:sectPr w:rsidR="0081733F" w:rsidSect="000A45BC">
      <w:footerReference w:type="default" r:id="rId9"/>
      <w:pgSz w:w="12240" w:h="15840"/>
      <w:pgMar w:top="63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5B" w:rsidRDefault="006D635B" w:rsidP="00C82E0C">
      <w:r>
        <w:separator/>
      </w:r>
    </w:p>
  </w:endnote>
  <w:endnote w:type="continuationSeparator" w:id="0">
    <w:p w:rsidR="006D635B" w:rsidRDefault="006D635B" w:rsidP="00C82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8C" w:rsidRDefault="0081499F">
    <w:pPr>
      <w:pStyle w:val="Footer"/>
      <w:jc w:val="right"/>
    </w:pPr>
    <w:fldSimple w:instr=" PAGE   \* MERGEFORMAT ">
      <w:r w:rsidR="000A45BC">
        <w:rPr>
          <w:noProof/>
        </w:rPr>
        <w:t>1</w:t>
      </w:r>
    </w:fldSimple>
  </w:p>
  <w:p w:rsidR="00EA498C" w:rsidRDefault="00EA4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5B" w:rsidRDefault="006D635B" w:rsidP="00C82E0C">
      <w:r w:rsidRPr="00C82E0C">
        <w:rPr>
          <w:color w:val="000000"/>
        </w:rPr>
        <w:separator/>
      </w:r>
    </w:p>
  </w:footnote>
  <w:footnote w:type="continuationSeparator" w:id="0">
    <w:p w:rsidR="006D635B" w:rsidRDefault="006D635B" w:rsidP="00C82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8D"/>
    <w:multiLevelType w:val="hybridMultilevel"/>
    <w:tmpl w:val="A992E548"/>
    <w:lvl w:ilvl="0" w:tplc="95C06272">
      <w:start w:val="1"/>
      <w:numFmt w:val="bullet"/>
      <w:lvlText w:val="–"/>
      <w:lvlJc w:val="left"/>
      <w:pPr>
        <w:tabs>
          <w:tab w:val="num" w:pos="720"/>
        </w:tabs>
        <w:ind w:left="720" w:hanging="360"/>
      </w:pPr>
      <w:rPr>
        <w:rFonts w:ascii="Times New Roman" w:hAnsi="Times New Roman" w:hint="default"/>
      </w:rPr>
    </w:lvl>
    <w:lvl w:ilvl="1" w:tplc="41329518">
      <w:start w:val="1"/>
      <w:numFmt w:val="bullet"/>
      <w:lvlText w:val="–"/>
      <w:lvlJc w:val="left"/>
      <w:pPr>
        <w:tabs>
          <w:tab w:val="num" w:pos="1440"/>
        </w:tabs>
        <w:ind w:left="1440" w:hanging="360"/>
      </w:pPr>
      <w:rPr>
        <w:rFonts w:ascii="Times New Roman" w:hAnsi="Times New Roman" w:hint="default"/>
      </w:rPr>
    </w:lvl>
    <w:lvl w:ilvl="2" w:tplc="2238255E" w:tentative="1">
      <w:start w:val="1"/>
      <w:numFmt w:val="bullet"/>
      <w:lvlText w:val="–"/>
      <w:lvlJc w:val="left"/>
      <w:pPr>
        <w:tabs>
          <w:tab w:val="num" w:pos="2160"/>
        </w:tabs>
        <w:ind w:left="2160" w:hanging="360"/>
      </w:pPr>
      <w:rPr>
        <w:rFonts w:ascii="Times New Roman" w:hAnsi="Times New Roman" w:hint="default"/>
      </w:rPr>
    </w:lvl>
    <w:lvl w:ilvl="3" w:tplc="0950AF54" w:tentative="1">
      <w:start w:val="1"/>
      <w:numFmt w:val="bullet"/>
      <w:lvlText w:val="–"/>
      <w:lvlJc w:val="left"/>
      <w:pPr>
        <w:tabs>
          <w:tab w:val="num" w:pos="2880"/>
        </w:tabs>
        <w:ind w:left="2880" w:hanging="360"/>
      </w:pPr>
      <w:rPr>
        <w:rFonts w:ascii="Times New Roman" w:hAnsi="Times New Roman" w:hint="default"/>
      </w:rPr>
    </w:lvl>
    <w:lvl w:ilvl="4" w:tplc="95D0C6FE" w:tentative="1">
      <w:start w:val="1"/>
      <w:numFmt w:val="bullet"/>
      <w:lvlText w:val="–"/>
      <w:lvlJc w:val="left"/>
      <w:pPr>
        <w:tabs>
          <w:tab w:val="num" w:pos="3600"/>
        </w:tabs>
        <w:ind w:left="3600" w:hanging="360"/>
      </w:pPr>
      <w:rPr>
        <w:rFonts w:ascii="Times New Roman" w:hAnsi="Times New Roman" w:hint="default"/>
      </w:rPr>
    </w:lvl>
    <w:lvl w:ilvl="5" w:tplc="920EC874" w:tentative="1">
      <w:start w:val="1"/>
      <w:numFmt w:val="bullet"/>
      <w:lvlText w:val="–"/>
      <w:lvlJc w:val="left"/>
      <w:pPr>
        <w:tabs>
          <w:tab w:val="num" w:pos="4320"/>
        </w:tabs>
        <w:ind w:left="4320" w:hanging="360"/>
      </w:pPr>
      <w:rPr>
        <w:rFonts w:ascii="Times New Roman" w:hAnsi="Times New Roman" w:hint="default"/>
      </w:rPr>
    </w:lvl>
    <w:lvl w:ilvl="6" w:tplc="7F88F8EE" w:tentative="1">
      <w:start w:val="1"/>
      <w:numFmt w:val="bullet"/>
      <w:lvlText w:val="–"/>
      <w:lvlJc w:val="left"/>
      <w:pPr>
        <w:tabs>
          <w:tab w:val="num" w:pos="5040"/>
        </w:tabs>
        <w:ind w:left="5040" w:hanging="360"/>
      </w:pPr>
      <w:rPr>
        <w:rFonts w:ascii="Times New Roman" w:hAnsi="Times New Roman" w:hint="default"/>
      </w:rPr>
    </w:lvl>
    <w:lvl w:ilvl="7" w:tplc="824E5EB4" w:tentative="1">
      <w:start w:val="1"/>
      <w:numFmt w:val="bullet"/>
      <w:lvlText w:val="–"/>
      <w:lvlJc w:val="left"/>
      <w:pPr>
        <w:tabs>
          <w:tab w:val="num" w:pos="5760"/>
        </w:tabs>
        <w:ind w:left="5760" w:hanging="360"/>
      </w:pPr>
      <w:rPr>
        <w:rFonts w:ascii="Times New Roman" w:hAnsi="Times New Roman" w:hint="default"/>
      </w:rPr>
    </w:lvl>
    <w:lvl w:ilvl="8" w:tplc="93F4A2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583C8C"/>
    <w:multiLevelType w:val="hybridMultilevel"/>
    <w:tmpl w:val="1D90849E"/>
    <w:lvl w:ilvl="0" w:tplc="40D0C248">
      <w:start w:val="1"/>
      <w:numFmt w:val="bullet"/>
      <w:lvlText w:val="–"/>
      <w:lvlJc w:val="left"/>
      <w:pPr>
        <w:tabs>
          <w:tab w:val="num" w:pos="720"/>
        </w:tabs>
        <w:ind w:left="720" w:hanging="360"/>
      </w:pPr>
      <w:rPr>
        <w:rFonts w:ascii="Times New Roman" w:hAnsi="Times New Roman" w:hint="default"/>
      </w:rPr>
    </w:lvl>
    <w:lvl w:ilvl="1" w:tplc="F404C76E">
      <w:start w:val="1"/>
      <w:numFmt w:val="bullet"/>
      <w:lvlText w:val="–"/>
      <w:lvlJc w:val="left"/>
      <w:pPr>
        <w:tabs>
          <w:tab w:val="num" w:pos="1440"/>
        </w:tabs>
        <w:ind w:left="1440" w:hanging="360"/>
      </w:pPr>
      <w:rPr>
        <w:rFonts w:ascii="Times New Roman" w:hAnsi="Times New Roman" w:hint="default"/>
      </w:rPr>
    </w:lvl>
    <w:lvl w:ilvl="2" w:tplc="4704CD78" w:tentative="1">
      <w:start w:val="1"/>
      <w:numFmt w:val="bullet"/>
      <w:lvlText w:val="–"/>
      <w:lvlJc w:val="left"/>
      <w:pPr>
        <w:tabs>
          <w:tab w:val="num" w:pos="2160"/>
        </w:tabs>
        <w:ind w:left="2160" w:hanging="360"/>
      </w:pPr>
      <w:rPr>
        <w:rFonts w:ascii="Times New Roman" w:hAnsi="Times New Roman" w:hint="default"/>
      </w:rPr>
    </w:lvl>
    <w:lvl w:ilvl="3" w:tplc="2CCA9DD4" w:tentative="1">
      <w:start w:val="1"/>
      <w:numFmt w:val="bullet"/>
      <w:lvlText w:val="–"/>
      <w:lvlJc w:val="left"/>
      <w:pPr>
        <w:tabs>
          <w:tab w:val="num" w:pos="2880"/>
        </w:tabs>
        <w:ind w:left="2880" w:hanging="360"/>
      </w:pPr>
      <w:rPr>
        <w:rFonts w:ascii="Times New Roman" w:hAnsi="Times New Roman" w:hint="default"/>
      </w:rPr>
    </w:lvl>
    <w:lvl w:ilvl="4" w:tplc="3BD4BAA0" w:tentative="1">
      <w:start w:val="1"/>
      <w:numFmt w:val="bullet"/>
      <w:lvlText w:val="–"/>
      <w:lvlJc w:val="left"/>
      <w:pPr>
        <w:tabs>
          <w:tab w:val="num" w:pos="3600"/>
        </w:tabs>
        <w:ind w:left="3600" w:hanging="360"/>
      </w:pPr>
      <w:rPr>
        <w:rFonts w:ascii="Times New Roman" w:hAnsi="Times New Roman" w:hint="default"/>
      </w:rPr>
    </w:lvl>
    <w:lvl w:ilvl="5" w:tplc="46E07860" w:tentative="1">
      <w:start w:val="1"/>
      <w:numFmt w:val="bullet"/>
      <w:lvlText w:val="–"/>
      <w:lvlJc w:val="left"/>
      <w:pPr>
        <w:tabs>
          <w:tab w:val="num" w:pos="4320"/>
        </w:tabs>
        <w:ind w:left="4320" w:hanging="360"/>
      </w:pPr>
      <w:rPr>
        <w:rFonts w:ascii="Times New Roman" w:hAnsi="Times New Roman" w:hint="default"/>
      </w:rPr>
    </w:lvl>
    <w:lvl w:ilvl="6" w:tplc="8BC2274C" w:tentative="1">
      <w:start w:val="1"/>
      <w:numFmt w:val="bullet"/>
      <w:lvlText w:val="–"/>
      <w:lvlJc w:val="left"/>
      <w:pPr>
        <w:tabs>
          <w:tab w:val="num" w:pos="5040"/>
        </w:tabs>
        <w:ind w:left="5040" w:hanging="360"/>
      </w:pPr>
      <w:rPr>
        <w:rFonts w:ascii="Times New Roman" w:hAnsi="Times New Roman" w:hint="default"/>
      </w:rPr>
    </w:lvl>
    <w:lvl w:ilvl="7" w:tplc="094CF5BE" w:tentative="1">
      <w:start w:val="1"/>
      <w:numFmt w:val="bullet"/>
      <w:lvlText w:val="–"/>
      <w:lvlJc w:val="left"/>
      <w:pPr>
        <w:tabs>
          <w:tab w:val="num" w:pos="5760"/>
        </w:tabs>
        <w:ind w:left="5760" w:hanging="360"/>
      </w:pPr>
      <w:rPr>
        <w:rFonts w:ascii="Times New Roman" w:hAnsi="Times New Roman" w:hint="default"/>
      </w:rPr>
    </w:lvl>
    <w:lvl w:ilvl="8" w:tplc="3CA636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456960"/>
    <w:multiLevelType w:val="hybridMultilevel"/>
    <w:tmpl w:val="CF98ADD8"/>
    <w:lvl w:ilvl="0" w:tplc="CEAAD190">
      <w:start w:val="1"/>
      <w:numFmt w:val="bullet"/>
      <w:lvlText w:val="•"/>
      <w:lvlJc w:val="left"/>
      <w:pPr>
        <w:tabs>
          <w:tab w:val="num" w:pos="720"/>
        </w:tabs>
        <w:ind w:left="720" w:hanging="360"/>
      </w:pPr>
      <w:rPr>
        <w:rFonts w:ascii="Times New Roman" w:hAnsi="Times New Roman" w:hint="default"/>
      </w:rPr>
    </w:lvl>
    <w:lvl w:ilvl="1" w:tplc="29B8FC54">
      <w:start w:val="598"/>
      <w:numFmt w:val="bullet"/>
      <w:lvlText w:val="–"/>
      <w:lvlJc w:val="left"/>
      <w:pPr>
        <w:tabs>
          <w:tab w:val="num" w:pos="1440"/>
        </w:tabs>
        <w:ind w:left="1440" w:hanging="360"/>
      </w:pPr>
      <w:rPr>
        <w:rFonts w:ascii="Times New Roman" w:hAnsi="Times New Roman" w:hint="default"/>
      </w:rPr>
    </w:lvl>
    <w:lvl w:ilvl="2" w:tplc="E3A00344" w:tentative="1">
      <w:start w:val="1"/>
      <w:numFmt w:val="bullet"/>
      <w:lvlText w:val="•"/>
      <w:lvlJc w:val="left"/>
      <w:pPr>
        <w:tabs>
          <w:tab w:val="num" w:pos="2160"/>
        </w:tabs>
        <w:ind w:left="2160" w:hanging="360"/>
      </w:pPr>
      <w:rPr>
        <w:rFonts w:ascii="Times New Roman" w:hAnsi="Times New Roman" w:hint="default"/>
      </w:rPr>
    </w:lvl>
    <w:lvl w:ilvl="3" w:tplc="B0482BDA" w:tentative="1">
      <w:start w:val="1"/>
      <w:numFmt w:val="bullet"/>
      <w:lvlText w:val="•"/>
      <w:lvlJc w:val="left"/>
      <w:pPr>
        <w:tabs>
          <w:tab w:val="num" w:pos="2880"/>
        </w:tabs>
        <w:ind w:left="2880" w:hanging="360"/>
      </w:pPr>
      <w:rPr>
        <w:rFonts w:ascii="Times New Roman" w:hAnsi="Times New Roman" w:hint="default"/>
      </w:rPr>
    </w:lvl>
    <w:lvl w:ilvl="4" w:tplc="9C68EB90" w:tentative="1">
      <w:start w:val="1"/>
      <w:numFmt w:val="bullet"/>
      <w:lvlText w:val="•"/>
      <w:lvlJc w:val="left"/>
      <w:pPr>
        <w:tabs>
          <w:tab w:val="num" w:pos="3600"/>
        </w:tabs>
        <w:ind w:left="3600" w:hanging="360"/>
      </w:pPr>
      <w:rPr>
        <w:rFonts w:ascii="Times New Roman" w:hAnsi="Times New Roman" w:hint="default"/>
      </w:rPr>
    </w:lvl>
    <w:lvl w:ilvl="5" w:tplc="89A4E5C8" w:tentative="1">
      <w:start w:val="1"/>
      <w:numFmt w:val="bullet"/>
      <w:lvlText w:val="•"/>
      <w:lvlJc w:val="left"/>
      <w:pPr>
        <w:tabs>
          <w:tab w:val="num" w:pos="4320"/>
        </w:tabs>
        <w:ind w:left="4320" w:hanging="360"/>
      </w:pPr>
      <w:rPr>
        <w:rFonts w:ascii="Times New Roman" w:hAnsi="Times New Roman" w:hint="default"/>
      </w:rPr>
    </w:lvl>
    <w:lvl w:ilvl="6" w:tplc="E1C27DC2" w:tentative="1">
      <w:start w:val="1"/>
      <w:numFmt w:val="bullet"/>
      <w:lvlText w:val="•"/>
      <w:lvlJc w:val="left"/>
      <w:pPr>
        <w:tabs>
          <w:tab w:val="num" w:pos="5040"/>
        </w:tabs>
        <w:ind w:left="5040" w:hanging="360"/>
      </w:pPr>
      <w:rPr>
        <w:rFonts w:ascii="Times New Roman" w:hAnsi="Times New Roman" w:hint="default"/>
      </w:rPr>
    </w:lvl>
    <w:lvl w:ilvl="7" w:tplc="FC34FC1A" w:tentative="1">
      <w:start w:val="1"/>
      <w:numFmt w:val="bullet"/>
      <w:lvlText w:val="•"/>
      <w:lvlJc w:val="left"/>
      <w:pPr>
        <w:tabs>
          <w:tab w:val="num" w:pos="5760"/>
        </w:tabs>
        <w:ind w:left="5760" w:hanging="360"/>
      </w:pPr>
      <w:rPr>
        <w:rFonts w:ascii="Times New Roman" w:hAnsi="Times New Roman" w:hint="default"/>
      </w:rPr>
    </w:lvl>
    <w:lvl w:ilvl="8" w:tplc="136A35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0770E5"/>
    <w:multiLevelType w:val="hybridMultilevel"/>
    <w:tmpl w:val="A46E9A54"/>
    <w:lvl w:ilvl="0" w:tplc="0C7A15F2">
      <w:start w:val="1"/>
      <w:numFmt w:val="bullet"/>
      <w:lvlText w:val="–"/>
      <w:lvlJc w:val="left"/>
      <w:pPr>
        <w:tabs>
          <w:tab w:val="num" w:pos="360"/>
        </w:tabs>
        <w:ind w:left="360" w:hanging="360"/>
      </w:pPr>
      <w:rPr>
        <w:rFonts w:ascii="Times New Roman" w:hAnsi="Times New Roman" w:hint="default"/>
      </w:rPr>
    </w:lvl>
    <w:lvl w:ilvl="1" w:tplc="24F4F04A">
      <w:start w:val="1"/>
      <w:numFmt w:val="bullet"/>
      <w:lvlText w:val="–"/>
      <w:lvlJc w:val="left"/>
      <w:pPr>
        <w:tabs>
          <w:tab w:val="num" w:pos="1080"/>
        </w:tabs>
        <w:ind w:left="1080" w:hanging="360"/>
      </w:pPr>
      <w:rPr>
        <w:rFonts w:ascii="Times New Roman" w:hAnsi="Times New Roman" w:hint="default"/>
      </w:rPr>
    </w:lvl>
    <w:lvl w:ilvl="2" w:tplc="F2E4CAAE" w:tentative="1">
      <w:start w:val="1"/>
      <w:numFmt w:val="bullet"/>
      <w:lvlText w:val="–"/>
      <w:lvlJc w:val="left"/>
      <w:pPr>
        <w:tabs>
          <w:tab w:val="num" w:pos="1800"/>
        </w:tabs>
        <w:ind w:left="1800" w:hanging="360"/>
      </w:pPr>
      <w:rPr>
        <w:rFonts w:ascii="Times New Roman" w:hAnsi="Times New Roman" w:hint="default"/>
      </w:rPr>
    </w:lvl>
    <w:lvl w:ilvl="3" w:tplc="2960BB7C" w:tentative="1">
      <w:start w:val="1"/>
      <w:numFmt w:val="bullet"/>
      <w:lvlText w:val="–"/>
      <w:lvlJc w:val="left"/>
      <w:pPr>
        <w:tabs>
          <w:tab w:val="num" w:pos="2520"/>
        </w:tabs>
        <w:ind w:left="2520" w:hanging="360"/>
      </w:pPr>
      <w:rPr>
        <w:rFonts w:ascii="Times New Roman" w:hAnsi="Times New Roman" w:hint="default"/>
      </w:rPr>
    </w:lvl>
    <w:lvl w:ilvl="4" w:tplc="327E7CE8" w:tentative="1">
      <w:start w:val="1"/>
      <w:numFmt w:val="bullet"/>
      <w:lvlText w:val="–"/>
      <w:lvlJc w:val="left"/>
      <w:pPr>
        <w:tabs>
          <w:tab w:val="num" w:pos="3240"/>
        </w:tabs>
        <w:ind w:left="3240" w:hanging="360"/>
      </w:pPr>
      <w:rPr>
        <w:rFonts w:ascii="Times New Roman" w:hAnsi="Times New Roman" w:hint="default"/>
      </w:rPr>
    </w:lvl>
    <w:lvl w:ilvl="5" w:tplc="43FC9BF0" w:tentative="1">
      <w:start w:val="1"/>
      <w:numFmt w:val="bullet"/>
      <w:lvlText w:val="–"/>
      <w:lvlJc w:val="left"/>
      <w:pPr>
        <w:tabs>
          <w:tab w:val="num" w:pos="3960"/>
        </w:tabs>
        <w:ind w:left="3960" w:hanging="360"/>
      </w:pPr>
      <w:rPr>
        <w:rFonts w:ascii="Times New Roman" w:hAnsi="Times New Roman" w:hint="default"/>
      </w:rPr>
    </w:lvl>
    <w:lvl w:ilvl="6" w:tplc="C4DCE38C" w:tentative="1">
      <w:start w:val="1"/>
      <w:numFmt w:val="bullet"/>
      <w:lvlText w:val="–"/>
      <w:lvlJc w:val="left"/>
      <w:pPr>
        <w:tabs>
          <w:tab w:val="num" w:pos="4680"/>
        </w:tabs>
        <w:ind w:left="4680" w:hanging="360"/>
      </w:pPr>
      <w:rPr>
        <w:rFonts w:ascii="Times New Roman" w:hAnsi="Times New Roman" w:hint="default"/>
      </w:rPr>
    </w:lvl>
    <w:lvl w:ilvl="7" w:tplc="0262AD4E" w:tentative="1">
      <w:start w:val="1"/>
      <w:numFmt w:val="bullet"/>
      <w:lvlText w:val="–"/>
      <w:lvlJc w:val="left"/>
      <w:pPr>
        <w:tabs>
          <w:tab w:val="num" w:pos="5400"/>
        </w:tabs>
        <w:ind w:left="5400" w:hanging="360"/>
      </w:pPr>
      <w:rPr>
        <w:rFonts w:ascii="Times New Roman" w:hAnsi="Times New Roman" w:hint="default"/>
      </w:rPr>
    </w:lvl>
    <w:lvl w:ilvl="8" w:tplc="3D0C44BA" w:tentative="1">
      <w:start w:val="1"/>
      <w:numFmt w:val="bullet"/>
      <w:lvlText w:val="–"/>
      <w:lvlJc w:val="left"/>
      <w:pPr>
        <w:tabs>
          <w:tab w:val="num" w:pos="6120"/>
        </w:tabs>
        <w:ind w:left="6120" w:hanging="360"/>
      </w:pPr>
      <w:rPr>
        <w:rFonts w:ascii="Times New Roman" w:hAnsi="Times New Roman" w:hint="default"/>
      </w:rPr>
    </w:lvl>
  </w:abstractNum>
  <w:abstractNum w:abstractNumId="4">
    <w:nsid w:val="155E66A9"/>
    <w:multiLevelType w:val="hybridMultilevel"/>
    <w:tmpl w:val="5F3E53F0"/>
    <w:lvl w:ilvl="0" w:tplc="876A9536">
      <w:start w:val="1"/>
      <w:numFmt w:val="bullet"/>
      <w:lvlText w:val="•"/>
      <w:lvlJc w:val="left"/>
      <w:pPr>
        <w:tabs>
          <w:tab w:val="num" w:pos="720"/>
        </w:tabs>
        <w:ind w:left="720" w:hanging="360"/>
      </w:pPr>
      <w:rPr>
        <w:rFonts w:ascii="Times New Roman" w:hAnsi="Times New Roman" w:hint="default"/>
      </w:rPr>
    </w:lvl>
    <w:lvl w:ilvl="1" w:tplc="BCE2B8EC" w:tentative="1">
      <w:start w:val="1"/>
      <w:numFmt w:val="bullet"/>
      <w:lvlText w:val="•"/>
      <w:lvlJc w:val="left"/>
      <w:pPr>
        <w:tabs>
          <w:tab w:val="num" w:pos="1440"/>
        </w:tabs>
        <w:ind w:left="1440" w:hanging="360"/>
      </w:pPr>
      <w:rPr>
        <w:rFonts w:ascii="Times New Roman" w:hAnsi="Times New Roman" w:hint="default"/>
      </w:rPr>
    </w:lvl>
    <w:lvl w:ilvl="2" w:tplc="EB1881FE" w:tentative="1">
      <w:start w:val="1"/>
      <w:numFmt w:val="bullet"/>
      <w:lvlText w:val="•"/>
      <w:lvlJc w:val="left"/>
      <w:pPr>
        <w:tabs>
          <w:tab w:val="num" w:pos="2160"/>
        </w:tabs>
        <w:ind w:left="2160" w:hanging="360"/>
      </w:pPr>
      <w:rPr>
        <w:rFonts w:ascii="Times New Roman" w:hAnsi="Times New Roman" w:hint="default"/>
      </w:rPr>
    </w:lvl>
    <w:lvl w:ilvl="3" w:tplc="8B720F72" w:tentative="1">
      <w:start w:val="1"/>
      <w:numFmt w:val="bullet"/>
      <w:lvlText w:val="•"/>
      <w:lvlJc w:val="left"/>
      <w:pPr>
        <w:tabs>
          <w:tab w:val="num" w:pos="2880"/>
        </w:tabs>
        <w:ind w:left="2880" w:hanging="360"/>
      </w:pPr>
      <w:rPr>
        <w:rFonts w:ascii="Times New Roman" w:hAnsi="Times New Roman" w:hint="default"/>
      </w:rPr>
    </w:lvl>
    <w:lvl w:ilvl="4" w:tplc="C48A967A" w:tentative="1">
      <w:start w:val="1"/>
      <w:numFmt w:val="bullet"/>
      <w:lvlText w:val="•"/>
      <w:lvlJc w:val="left"/>
      <w:pPr>
        <w:tabs>
          <w:tab w:val="num" w:pos="3600"/>
        </w:tabs>
        <w:ind w:left="3600" w:hanging="360"/>
      </w:pPr>
      <w:rPr>
        <w:rFonts w:ascii="Times New Roman" w:hAnsi="Times New Roman" w:hint="default"/>
      </w:rPr>
    </w:lvl>
    <w:lvl w:ilvl="5" w:tplc="384E541A" w:tentative="1">
      <w:start w:val="1"/>
      <w:numFmt w:val="bullet"/>
      <w:lvlText w:val="•"/>
      <w:lvlJc w:val="left"/>
      <w:pPr>
        <w:tabs>
          <w:tab w:val="num" w:pos="4320"/>
        </w:tabs>
        <w:ind w:left="4320" w:hanging="360"/>
      </w:pPr>
      <w:rPr>
        <w:rFonts w:ascii="Times New Roman" w:hAnsi="Times New Roman" w:hint="default"/>
      </w:rPr>
    </w:lvl>
    <w:lvl w:ilvl="6" w:tplc="E2649CE8" w:tentative="1">
      <w:start w:val="1"/>
      <w:numFmt w:val="bullet"/>
      <w:lvlText w:val="•"/>
      <w:lvlJc w:val="left"/>
      <w:pPr>
        <w:tabs>
          <w:tab w:val="num" w:pos="5040"/>
        </w:tabs>
        <w:ind w:left="5040" w:hanging="360"/>
      </w:pPr>
      <w:rPr>
        <w:rFonts w:ascii="Times New Roman" w:hAnsi="Times New Roman" w:hint="default"/>
      </w:rPr>
    </w:lvl>
    <w:lvl w:ilvl="7" w:tplc="14961D54" w:tentative="1">
      <w:start w:val="1"/>
      <w:numFmt w:val="bullet"/>
      <w:lvlText w:val="•"/>
      <w:lvlJc w:val="left"/>
      <w:pPr>
        <w:tabs>
          <w:tab w:val="num" w:pos="5760"/>
        </w:tabs>
        <w:ind w:left="5760" w:hanging="360"/>
      </w:pPr>
      <w:rPr>
        <w:rFonts w:ascii="Times New Roman" w:hAnsi="Times New Roman" w:hint="default"/>
      </w:rPr>
    </w:lvl>
    <w:lvl w:ilvl="8" w:tplc="937CA5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DD7669"/>
    <w:multiLevelType w:val="hybridMultilevel"/>
    <w:tmpl w:val="DEFAB3B8"/>
    <w:lvl w:ilvl="0" w:tplc="1F2E70E4">
      <w:start w:val="1"/>
      <w:numFmt w:val="bullet"/>
      <w:lvlText w:val="•"/>
      <w:lvlJc w:val="left"/>
      <w:pPr>
        <w:tabs>
          <w:tab w:val="num" w:pos="720"/>
        </w:tabs>
        <w:ind w:left="720" w:hanging="360"/>
      </w:pPr>
      <w:rPr>
        <w:rFonts w:ascii="Times New Roman" w:hAnsi="Times New Roman" w:hint="default"/>
      </w:rPr>
    </w:lvl>
    <w:lvl w:ilvl="1" w:tplc="685065EA" w:tentative="1">
      <w:start w:val="1"/>
      <w:numFmt w:val="bullet"/>
      <w:lvlText w:val="•"/>
      <w:lvlJc w:val="left"/>
      <w:pPr>
        <w:tabs>
          <w:tab w:val="num" w:pos="1440"/>
        </w:tabs>
        <w:ind w:left="1440" w:hanging="360"/>
      </w:pPr>
      <w:rPr>
        <w:rFonts w:ascii="Times New Roman" w:hAnsi="Times New Roman" w:hint="default"/>
      </w:rPr>
    </w:lvl>
    <w:lvl w:ilvl="2" w:tplc="2E1A0CDE" w:tentative="1">
      <w:start w:val="1"/>
      <w:numFmt w:val="bullet"/>
      <w:lvlText w:val="•"/>
      <w:lvlJc w:val="left"/>
      <w:pPr>
        <w:tabs>
          <w:tab w:val="num" w:pos="2160"/>
        </w:tabs>
        <w:ind w:left="2160" w:hanging="360"/>
      </w:pPr>
      <w:rPr>
        <w:rFonts w:ascii="Times New Roman" w:hAnsi="Times New Roman" w:hint="default"/>
      </w:rPr>
    </w:lvl>
    <w:lvl w:ilvl="3" w:tplc="F754FC68" w:tentative="1">
      <w:start w:val="1"/>
      <w:numFmt w:val="bullet"/>
      <w:lvlText w:val="•"/>
      <w:lvlJc w:val="left"/>
      <w:pPr>
        <w:tabs>
          <w:tab w:val="num" w:pos="2880"/>
        </w:tabs>
        <w:ind w:left="2880" w:hanging="360"/>
      </w:pPr>
      <w:rPr>
        <w:rFonts w:ascii="Times New Roman" w:hAnsi="Times New Roman" w:hint="default"/>
      </w:rPr>
    </w:lvl>
    <w:lvl w:ilvl="4" w:tplc="E4A8A3D6" w:tentative="1">
      <w:start w:val="1"/>
      <w:numFmt w:val="bullet"/>
      <w:lvlText w:val="•"/>
      <w:lvlJc w:val="left"/>
      <w:pPr>
        <w:tabs>
          <w:tab w:val="num" w:pos="3600"/>
        </w:tabs>
        <w:ind w:left="3600" w:hanging="360"/>
      </w:pPr>
      <w:rPr>
        <w:rFonts w:ascii="Times New Roman" w:hAnsi="Times New Roman" w:hint="default"/>
      </w:rPr>
    </w:lvl>
    <w:lvl w:ilvl="5" w:tplc="EEB4F9B6" w:tentative="1">
      <w:start w:val="1"/>
      <w:numFmt w:val="bullet"/>
      <w:lvlText w:val="•"/>
      <w:lvlJc w:val="left"/>
      <w:pPr>
        <w:tabs>
          <w:tab w:val="num" w:pos="4320"/>
        </w:tabs>
        <w:ind w:left="4320" w:hanging="360"/>
      </w:pPr>
      <w:rPr>
        <w:rFonts w:ascii="Times New Roman" w:hAnsi="Times New Roman" w:hint="default"/>
      </w:rPr>
    </w:lvl>
    <w:lvl w:ilvl="6" w:tplc="844E1026" w:tentative="1">
      <w:start w:val="1"/>
      <w:numFmt w:val="bullet"/>
      <w:lvlText w:val="•"/>
      <w:lvlJc w:val="left"/>
      <w:pPr>
        <w:tabs>
          <w:tab w:val="num" w:pos="5040"/>
        </w:tabs>
        <w:ind w:left="5040" w:hanging="360"/>
      </w:pPr>
      <w:rPr>
        <w:rFonts w:ascii="Times New Roman" w:hAnsi="Times New Roman" w:hint="default"/>
      </w:rPr>
    </w:lvl>
    <w:lvl w:ilvl="7" w:tplc="E53E1B1E" w:tentative="1">
      <w:start w:val="1"/>
      <w:numFmt w:val="bullet"/>
      <w:lvlText w:val="•"/>
      <w:lvlJc w:val="left"/>
      <w:pPr>
        <w:tabs>
          <w:tab w:val="num" w:pos="5760"/>
        </w:tabs>
        <w:ind w:left="5760" w:hanging="360"/>
      </w:pPr>
      <w:rPr>
        <w:rFonts w:ascii="Times New Roman" w:hAnsi="Times New Roman" w:hint="default"/>
      </w:rPr>
    </w:lvl>
    <w:lvl w:ilvl="8" w:tplc="CA1AFD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FA0191"/>
    <w:multiLevelType w:val="hybridMultilevel"/>
    <w:tmpl w:val="AC166CCC"/>
    <w:lvl w:ilvl="0" w:tplc="52C0289A">
      <w:start w:val="1"/>
      <w:numFmt w:val="bullet"/>
      <w:lvlText w:val="–"/>
      <w:lvlJc w:val="left"/>
      <w:pPr>
        <w:tabs>
          <w:tab w:val="num" w:pos="720"/>
        </w:tabs>
        <w:ind w:left="720" w:hanging="360"/>
      </w:pPr>
      <w:rPr>
        <w:rFonts w:ascii="Times New Roman" w:hAnsi="Times New Roman" w:hint="default"/>
      </w:rPr>
    </w:lvl>
    <w:lvl w:ilvl="1" w:tplc="E230F7FA">
      <w:start w:val="1"/>
      <w:numFmt w:val="bullet"/>
      <w:lvlText w:val="–"/>
      <w:lvlJc w:val="left"/>
      <w:pPr>
        <w:tabs>
          <w:tab w:val="num" w:pos="1440"/>
        </w:tabs>
        <w:ind w:left="1440" w:hanging="360"/>
      </w:pPr>
      <w:rPr>
        <w:rFonts w:ascii="Times New Roman" w:hAnsi="Times New Roman" w:hint="default"/>
      </w:rPr>
    </w:lvl>
    <w:lvl w:ilvl="2" w:tplc="B7DE5D64">
      <w:start w:val="1153"/>
      <w:numFmt w:val="bullet"/>
      <w:lvlText w:val="•"/>
      <w:lvlJc w:val="left"/>
      <w:pPr>
        <w:tabs>
          <w:tab w:val="num" w:pos="2160"/>
        </w:tabs>
        <w:ind w:left="2160" w:hanging="360"/>
      </w:pPr>
      <w:rPr>
        <w:rFonts w:ascii="Times New Roman" w:hAnsi="Times New Roman" w:hint="default"/>
      </w:rPr>
    </w:lvl>
    <w:lvl w:ilvl="3" w:tplc="2EF49B6C" w:tentative="1">
      <w:start w:val="1"/>
      <w:numFmt w:val="bullet"/>
      <w:lvlText w:val="–"/>
      <w:lvlJc w:val="left"/>
      <w:pPr>
        <w:tabs>
          <w:tab w:val="num" w:pos="2880"/>
        </w:tabs>
        <w:ind w:left="2880" w:hanging="360"/>
      </w:pPr>
      <w:rPr>
        <w:rFonts w:ascii="Times New Roman" w:hAnsi="Times New Roman" w:hint="default"/>
      </w:rPr>
    </w:lvl>
    <w:lvl w:ilvl="4" w:tplc="E304AC84" w:tentative="1">
      <w:start w:val="1"/>
      <w:numFmt w:val="bullet"/>
      <w:lvlText w:val="–"/>
      <w:lvlJc w:val="left"/>
      <w:pPr>
        <w:tabs>
          <w:tab w:val="num" w:pos="3600"/>
        </w:tabs>
        <w:ind w:left="3600" w:hanging="360"/>
      </w:pPr>
      <w:rPr>
        <w:rFonts w:ascii="Times New Roman" w:hAnsi="Times New Roman" w:hint="default"/>
      </w:rPr>
    </w:lvl>
    <w:lvl w:ilvl="5" w:tplc="BCF490CE" w:tentative="1">
      <w:start w:val="1"/>
      <w:numFmt w:val="bullet"/>
      <w:lvlText w:val="–"/>
      <w:lvlJc w:val="left"/>
      <w:pPr>
        <w:tabs>
          <w:tab w:val="num" w:pos="4320"/>
        </w:tabs>
        <w:ind w:left="4320" w:hanging="360"/>
      </w:pPr>
      <w:rPr>
        <w:rFonts w:ascii="Times New Roman" w:hAnsi="Times New Roman" w:hint="default"/>
      </w:rPr>
    </w:lvl>
    <w:lvl w:ilvl="6" w:tplc="B7B67AD0" w:tentative="1">
      <w:start w:val="1"/>
      <w:numFmt w:val="bullet"/>
      <w:lvlText w:val="–"/>
      <w:lvlJc w:val="left"/>
      <w:pPr>
        <w:tabs>
          <w:tab w:val="num" w:pos="5040"/>
        </w:tabs>
        <w:ind w:left="5040" w:hanging="360"/>
      </w:pPr>
      <w:rPr>
        <w:rFonts w:ascii="Times New Roman" w:hAnsi="Times New Roman" w:hint="default"/>
      </w:rPr>
    </w:lvl>
    <w:lvl w:ilvl="7" w:tplc="D8A600C4" w:tentative="1">
      <w:start w:val="1"/>
      <w:numFmt w:val="bullet"/>
      <w:lvlText w:val="–"/>
      <w:lvlJc w:val="left"/>
      <w:pPr>
        <w:tabs>
          <w:tab w:val="num" w:pos="5760"/>
        </w:tabs>
        <w:ind w:left="5760" w:hanging="360"/>
      </w:pPr>
      <w:rPr>
        <w:rFonts w:ascii="Times New Roman" w:hAnsi="Times New Roman" w:hint="default"/>
      </w:rPr>
    </w:lvl>
    <w:lvl w:ilvl="8" w:tplc="C958DA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DD4DB6"/>
    <w:multiLevelType w:val="hybridMultilevel"/>
    <w:tmpl w:val="04EA0420"/>
    <w:lvl w:ilvl="0" w:tplc="BD0AA06E">
      <w:start w:val="1"/>
      <w:numFmt w:val="bullet"/>
      <w:lvlText w:val="•"/>
      <w:lvlJc w:val="left"/>
      <w:pPr>
        <w:tabs>
          <w:tab w:val="num" w:pos="720"/>
        </w:tabs>
        <w:ind w:left="720" w:hanging="360"/>
      </w:pPr>
      <w:rPr>
        <w:rFonts w:ascii="Times New Roman" w:hAnsi="Times New Roman" w:hint="default"/>
      </w:rPr>
    </w:lvl>
    <w:lvl w:ilvl="1" w:tplc="1C10DAFE">
      <w:start w:val="1865"/>
      <w:numFmt w:val="bullet"/>
      <w:lvlText w:val="•"/>
      <w:lvlJc w:val="left"/>
      <w:pPr>
        <w:tabs>
          <w:tab w:val="num" w:pos="1440"/>
        </w:tabs>
        <w:ind w:left="1440" w:hanging="360"/>
      </w:pPr>
      <w:rPr>
        <w:rFonts w:ascii="Times New Roman" w:hAnsi="Times New Roman" w:hint="default"/>
      </w:rPr>
    </w:lvl>
    <w:lvl w:ilvl="2" w:tplc="02EC7378">
      <w:start w:val="1865"/>
      <w:numFmt w:val="bullet"/>
      <w:lvlText w:val="•"/>
      <w:lvlJc w:val="left"/>
      <w:pPr>
        <w:tabs>
          <w:tab w:val="num" w:pos="2160"/>
        </w:tabs>
        <w:ind w:left="2160" w:hanging="360"/>
      </w:pPr>
      <w:rPr>
        <w:rFonts w:ascii="Times New Roman" w:hAnsi="Times New Roman" w:hint="default"/>
      </w:rPr>
    </w:lvl>
    <w:lvl w:ilvl="3" w:tplc="42C6F51C" w:tentative="1">
      <w:start w:val="1"/>
      <w:numFmt w:val="bullet"/>
      <w:lvlText w:val="•"/>
      <w:lvlJc w:val="left"/>
      <w:pPr>
        <w:tabs>
          <w:tab w:val="num" w:pos="2880"/>
        </w:tabs>
        <w:ind w:left="2880" w:hanging="360"/>
      </w:pPr>
      <w:rPr>
        <w:rFonts w:ascii="Times New Roman" w:hAnsi="Times New Roman" w:hint="default"/>
      </w:rPr>
    </w:lvl>
    <w:lvl w:ilvl="4" w:tplc="CF5ECBAC" w:tentative="1">
      <w:start w:val="1"/>
      <w:numFmt w:val="bullet"/>
      <w:lvlText w:val="•"/>
      <w:lvlJc w:val="left"/>
      <w:pPr>
        <w:tabs>
          <w:tab w:val="num" w:pos="3600"/>
        </w:tabs>
        <w:ind w:left="3600" w:hanging="360"/>
      </w:pPr>
      <w:rPr>
        <w:rFonts w:ascii="Times New Roman" w:hAnsi="Times New Roman" w:hint="default"/>
      </w:rPr>
    </w:lvl>
    <w:lvl w:ilvl="5" w:tplc="FBCEA272" w:tentative="1">
      <w:start w:val="1"/>
      <w:numFmt w:val="bullet"/>
      <w:lvlText w:val="•"/>
      <w:lvlJc w:val="left"/>
      <w:pPr>
        <w:tabs>
          <w:tab w:val="num" w:pos="4320"/>
        </w:tabs>
        <w:ind w:left="4320" w:hanging="360"/>
      </w:pPr>
      <w:rPr>
        <w:rFonts w:ascii="Times New Roman" w:hAnsi="Times New Roman" w:hint="default"/>
      </w:rPr>
    </w:lvl>
    <w:lvl w:ilvl="6" w:tplc="80105272" w:tentative="1">
      <w:start w:val="1"/>
      <w:numFmt w:val="bullet"/>
      <w:lvlText w:val="•"/>
      <w:lvlJc w:val="left"/>
      <w:pPr>
        <w:tabs>
          <w:tab w:val="num" w:pos="5040"/>
        </w:tabs>
        <w:ind w:left="5040" w:hanging="360"/>
      </w:pPr>
      <w:rPr>
        <w:rFonts w:ascii="Times New Roman" w:hAnsi="Times New Roman" w:hint="default"/>
      </w:rPr>
    </w:lvl>
    <w:lvl w:ilvl="7" w:tplc="69EE49F6" w:tentative="1">
      <w:start w:val="1"/>
      <w:numFmt w:val="bullet"/>
      <w:lvlText w:val="•"/>
      <w:lvlJc w:val="left"/>
      <w:pPr>
        <w:tabs>
          <w:tab w:val="num" w:pos="5760"/>
        </w:tabs>
        <w:ind w:left="5760" w:hanging="360"/>
      </w:pPr>
      <w:rPr>
        <w:rFonts w:ascii="Times New Roman" w:hAnsi="Times New Roman" w:hint="default"/>
      </w:rPr>
    </w:lvl>
    <w:lvl w:ilvl="8" w:tplc="BA9699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437927"/>
    <w:multiLevelType w:val="multilevel"/>
    <w:tmpl w:val="4892555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23E41C7E"/>
    <w:multiLevelType w:val="hybridMultilevel"/>
    <w:tmpl w:val="AAC6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A6C93"/>
    <w:multiLevelType w:val="hybridMultilevel"/>
    <w:tmpl w:val="9CE6A734"/>
    <w:lvl w:ilvl="0" w:tplc="09988B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A511C"/>
    <w:multiLevelType w:val="hybridMultilevel"/>
    <w:tmpl w:val="0C0A5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F2A80"/>
    <w:multiLevelType w:val="multilevel"/>
    <w:tmpl w:val="3BF48A14"/>
    <w:lvl w:ilvl="0">
      <w:start w:val="1"/>
      <w:numFmt w:val="decimal"/>
      <w:lvlText w:val="%1.0"/>
      <w:lvlJc w:val="left"/>
      <w:pPr>
        <w:ind w:left="360" w:hanging="360"/>
      </w:pPr>
      <w:rPr>
        <w:b/>
        <w:sz w:val="22"/>
      </w:rPr>
    </w:lvl>
    <w:lvl w:ilvl="1">
      <w:start w:val="1"/>
      <w:numFmt w:val="decimal"/>
      <w:lvlText w:val="%1.%2"/>
      <w:lvlJc w:val="left"/>
      <w:pPr>
        <w:ind w:left="1080" w:hanging="360"/>
      </w:pPr>
      <w:rPr>
        <w:b/>
        <w:sz w:val="22"/>
      </w:rPr>
    </w:lvl>
    <w:lvl w:ilvl="2">
      <w:start w:val="1"/>
      <w:numFmt w:val="decimal"/>
      <w:lvlText w:val="%1.%2.%3"/>
      <w:lvlJc w:val="left"/>
      <w:pPr>
        <w:ind w:left="2160" w:hanging="720"/>
      </w:pPr>
      <w:rPr>
        <w:b/>
        <w:sz w:val="22"/>
      </w:rPr>
    </w:lvl>
    <w:lvl w:ilvl="3">
      <w:start w:val="1"/>
      <w:numFmt w:val="decimal"/>
      <w:lvlText w:val="%1.%2.%3.%4"/>
      <w:lvlJc w:val="left"/>
      <w:pPr>
        <w:ind w:left="2880" w:hanging="720"/>
      </w:pPr>
      <w:rPr>
        <w:b/>
        <w:sz w:val="22"/>
      </w:rPr>
    </w:lvl>
    <w:lvl w:ilvl="4">
      <w:start w:val="1"/>
      <w:numFmt w:val="decimal"/>
      <w:lvlText w:val="%1.%2.%3.%4.%5"/>
      <w:lvlJc w:val="left"/>
      <w:pPr>
        <w:ind w:left="3960" w:hanging="1080"/>
      </w:pPr>
      <w:rPr>
        <w:b/>
        <w:sz w:val="22"/>
      </w:rPr>
    </w:lvl>
    <w:lvl w:ilvl="5">
      <w:start w:val="1"/>
      <w:numFmt w:val="decimal"/>
      <w:lvlText w:val="%1.%2.%3.%4.%5.%6"/>
      <w:lvlJc w:val="left"/>
      <w:pPr>
        <w:ind w:left="4680" w:hanging="1080"/>
      </w:pPr>
      <w:rPr>
        <w:b/>
        <w:sz w:val="22"/>
      </w:rPr>
    </w:lvl>
    <w:lvl w:ilvl="6">
      <w:start w:val="1"/>
      <w:numFmt w:val="decimal"/>
      <w:lvlText w:val="%1.%2.%3.%4.%5.%6.%7"/>
      <w:lvlJc w:val="left"/>
      <w:pPr>
        <w:ind w:left="5760" w:hanging="1440"/>
      </w:pPr>
      <w:rPr>
        <w:b/>
        <w:sz w:val="22"/>
      </w:rPr>
    </w:lvl>
    <w:lvl w:ilvl="7">
      <w:start w:val="1"/>
      <w:numFmt w:val="decimal"/>
      <w:lvlText w:val="%1.%2.%3.%4.%5.%6.%7.%8"/>
      <w:lvlJc w:val="left"/>
      <w:pPr>
        <w:ind w:left="6480" w:hanging="1440"/>
      </w:pPr>
      <w:rPr>
        <w:b/>
        <w:sz w:val="22"/>
      </w:rPr>
    </w:lvl>
    <w:lvl w:ilvl="8">
      <w:start w:val="1"/>
      <w:numFmt w:val="decimal"/>
      <w:lvlText w:val="%1.%2.%3.%4.%5.%6.%7.%8.%9"/>
      <w:lvlJc w:val="left"/>
      <w:pPr>
        <w:ind w:left="7560" w:hanging="1800"/>
      </w:pPr>
      <w:rPr>
        <w:b/>
        <w:sz w:val="22"/>
      </w:rPr>
    </w:lvl>
  </w:abstractNum>
  <w:abstractNum w:abstractNumId="13">
    <w:nsid w:val="46AE34CD"/>
    <w:multiLevelType w:val="hybridMultilevel"/>
    <w:tmpl w:val="BBC4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B0674"/>
    <w:multiLevelType w:val="hybridMultilevel"/>
    <w:tmpl w:val="6F16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26816"/>
    <w:multiLevelType w:val="hybridMultilevel"/>
    <w:tmpl w:val="ABA20AD6"/>
    <w:lvl w:ilvl="0" w:tplc="F4806464">
      <w:start w:val="1"/>
      <w:numFmt w:val="bullet"/>
      <w:lvlText w:val="•"/>
      <w:lvlJc w:val="left"/>
      <w:pPr>
        <w:tabs>
          <w:tab w:val="num" w:pos="720"/>
        </w:tabs>
        <w:ind w:left="720" w:hanging="360"/>
      </w:pPr>
      <w:rPr>
        <w:rFonts w:ascii="Times New Roman" w:hAnsi="Times New Roman" w:hint="default"/>
      </w:rPr>
    </w:lvl>
    <w:lvl w:ilvl="1" w:tplc="E96A20C8" w:tentative="1">
      <w:start w:val="1"/>
      <w:numFmt w:val="bullet"/>
      <w:lvlText w:val="•"/>
      <w:lvlJc w:val="left"/>
      <w:pPr>
        <w:tabs>
          <w:tab w:val="num" w:pos="1440"/>
        </w:tabs>
        <w:ind w:left="1440" w:hanging="360"/>
      </w:pPr>
      <w:rPr>
        <w:rFonts w:ascii="Times New Roman" w:hAnsi="Times New Roman" w:hint="default"/>
      </w:rPr>
    </w:lvl>
    <w:lvl w:ilvl="2" w:tplc="F6BE5E02" w:tentative="1">
      <w:start w:val="1"/>
      <w:numFmt w:val="bullet"/>
      <w:lvlText w:val="•"/>
      <w:lvlJc w:val="left"/>
      <w:pPr>
        <w:tabs>
          <w:tab w:val="num" w:pos="2160"/>
        </w:tabs>
        <w:ind w:left="2160" w:hanging="360"/>
      </w:pPr>
      <w:rPr>
        <w:rFonts w:ascii="Times New Roman" w:hAnsi="Times New Roman" w:hint="default"/>
      </w:rPr>
    </w:lvl>
    <w:lvl w:ilvl="3" w:tplc="0100950C" w:tentative="1">
      <w:start w:val="1"/>
      <w:numFmt w:val="bullet"/>
      <w:lvlText w:val="•"/>
      <w:lvlJc w:val="left"/>
      <w:pPr>
        <w:tabs>
          <w:tab w:val="num" w:pos="2880"/>
        </w:tabs>
        <w:ind w:left="2880" w:hanging="360"/>
      </w:pPr>
      <w:rPr>
        <w:rFonts w:ascii="Times New Roman" w:hAnsi="Times New Roman" w:hint="default"/>
      </w:rPr>
    </w:lvl>
    <w:lvl w:ilvl="4" w:tplc="9572D7FA" w:tentative="1">
      <w:start w:val="1"/>
      <w:numFmt w:val="bullet"/>
      <w:lvlText w:val="•"/>
      <w:lvlJc w:val="left"/>
      <w:pPr>
        <w:tabs>
          <w:tab w:val="num" w:pos="3600"/>
        </w:tabs>
        <w:ind w:left="3600" w:hanging="360"/>
      </w:pPr>
      <w:rPr>
        <w:rFonts w:ascii="Times New Roman" w:hAnsi="Times New Roman" w:hint="default"/>
      </w:rPr>
    </w:lvl>
    <w:lvl w:ilvl="5" w:tplc="25684BCA" w:tentative="1">
      <w:start w:val="1"/>
      <w:numFmt w:val="bullet"/>
      <w:lvlText w:val="•"/>
      <w:lvlJc w:val="left"/>
      <w:pPr>
        <w:tabs>
          <w:tab w:val="num" w:pos="4320"/>
        </w:tabs>
        <w:ind w:left="4320" w:hanging="360"/>
      </w:pPr>
      <w:rPr>
        <w:rFonts w:ascii="Times New Roman" w:hAnsi="Times New Roman" w:hint="default"/>
      </w:rPr>
    </w:lvl>
    <w:lvl w:ilvl="6" w:tplc="D898D42A" w:tentative="1">
      <w:start w:val="1"/>
      <w:numFmt w:val="bullet"/>
      <w:lvlText w:val="•"/>
      <w:lvlJc w:val="left"/>
      <w:pPr>
        <w:tabs>
          <w:tab w:val="num" w:pos="5040"/>
        </w:tabs>
        <w:ind w:left="5040" w:hanging="360"/>
      </w:pPr>
      <w:rPr>
        <w:rFonts w:ascii="Times New Roman" w:hAnsi="Times New Roman" w:hint="default"/>
      </w:rPr>
    </w:lvl>
    <w:lvl w:ilvl="7" w:tplc="018233B4" w:tentative="1">
      <w:start w:val="1"/>
      <w:numFmt w:val="bullet"/>
      <w:lvlText w:val="•"/>
      <w:lvlJc w:val="left"/>
      <w:pPr>
        <w:tabs>
          <w:tab w:val="num" w:pos="5760"/>
        </w:tabs>
        <w:ind w:left="5760" w:hanging="360"/>
      </w:pPr>
      <w:rPr>
        <w:rFonts w:ascii="Times New Roman" w:hAnsi="Times New Roman" w:hint="default"/>
      </w:rPr>
    </w:lvl>
    <w:lvl w:ilvl="8" w:tplc="EE8638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59734D"/>
    <w:multiLevelType w:val="hybridMultilevel"/>
    <w:tmpl w:val="4716ACF4"/>
    <w:lvl w:ilvl="0" w:tplc="9044FC54">
      <w:start w:val="1"/>
      <w:numFmt w:val="bullet"/>
      <w:lvlText w:val="•"/>
      <w:lvlJc w:val="left"/>
      <w:pPr>
        <w:tabs>
          <w:tab w:val="num" w:pos="720"/>
        </w:tabs>
        <w:ind w:left="720" w:hanging="360"/>
      </w:pPr>
      <w:rPr>
        <w:rFonts w:ascii="Times New Roman" w:hAnsi="Times New Roman" w:hint="default"/>
      </w:rPr>
    </w:lvl>
    <w:lvl w:ilvl="1" w:tplc="D512910C" w:tentative="1">
      <w:start w:val="1"/>
      <w:numFmt w:val="bullet"/>
      <w:lvlText w:val="•"/>
      <w:lvlJc w:val="left"/>
      <w:pPr>
        <w:tabs>
          <w:tab w:val="num" w:pos="1440"/>
        </w:tabs>
        <w:ind w:left="1440" w:hanging="360"/>
      </w:pPr>
      <w:rPr>
        <w:rFonts w:ascii="Times New Roman" w:hAnsi="Times New Roman" w:hint="default"/>
      </w:rPr>
    </w:lvl>
    <w:lvl w:ilvl="2" w:tplc="115C4490" w:tentative="1">
      <w:start w:val="1"/>
      <w:numFmt w:val="bullet"/>
      <w:lvlText w:val="•"/>
      <w:lvlJc w:val="left"/>
      <w:pPr>
        <w:tabs>
          <w:tab w:val="num" w:pos="2160"/>
        </w:tabs>
        <w:ind w:left="2160" w:hanging="360"/>
      </w:pPr>
      <w:rPr>
        <w:rFonts w:ascii="Times New Roman" w:hAnsi="Times New Roman" w:hint="default"/>
      </w:rPr>
    </w:lvl>
    <w:lvl w:ilvl="3" w:tplc="B7EC8FD4" w:tentative="1">
      <w:start w:val="1"/>
      <w:numFmt w:val="bullet"/>
      <w:lvlText w:val="•"/>
      <w:lvlJc w:val="left"/>
      <w:pPr>
        <w:tabs>
          <w:tab w:val="num" w:pos="2880"/>
        </w:tabs>
        <w:ind w:left="2880" w:hanging="360"/>
      </w:pPr>
      <w:rPr>
        <w:rFonts w:ascii="Times New Roman" w:hAnsi="Times New Roman" w:hint="default"/>
      </w:rPr>
    </w:lvl>
    <w:lvl w:ilvl="4" w:tplc="63D68FDA" w:tentative="1">
      <w:start w:val="1"/>
      <w:numFmt w:val="bullet"/>
      <w:lvlText w:val="•"/>
      <w:lvlJc w:val="left"/>
      <w:pPr>
        <w:tabs>
          <w:tab w:val="num" w:pos="3600"/>
        </w:tabs>
        <w:ind w:left="3600" w:hanging="360"/>
      </w:pPr>
      <w:rPr>
        <w:rFonts w:ascii="Times New Roman" w:hAnsi="Times New Roman" w:hint="default"/>
      </w:rPr>
    </w:lvl>
    <w:lvl w:ilvl="5" w:tplc="2A1257BC" w:tentative="1">
      <w:start w:val="1"/>
      <w:numFmt w:val="bullet"/>
      <w:lvlText w:val="•"/>
      <w:lvlJc w:val="left"/>
      <w:pPr>
        <w:tabs>
          <w:tab w:val="num" w:pos="4320"/>
        </w:tabs>
        <w:ind w:left="4320" w:hanging="360"/>
      </w:pPr>
      <w:rPr>
        <w:rFonts w:ascii="Times New Roman" w:hAnsi="Times New Roman" w:hint="default"/>
      </w:rPr>
    </w:lvl>
    <w:lvl w:ilvl="6" w:tplc="5EE4AB58" w:tentative="1">
      <w:start w:val="1"/>
      <w:numFmt w:val="bullet"/>
      <w:lvlText w:val="•"/>
      <w:lvlJc w:val="left"/>
      <w:pPr>
        <w:tabs>
          <w:tab w:val="num" w:pos="5040"/>
        </w:tabs>
        <w:ind w:left="5040" w:hanging="360"/>
      </w:pPr>
      <w:rPr>
        <w:rFonts w:ascii="Times New Roman" w:hAnsi="Times New Roman" w:hint="default"/>
      </w:rPr>
    </w:lvl>
    <w:lvl w:ilvl="7" w:tplc="E2E60BC6" w:tentative="1">
      <w:start w:val="1"/>
      <w:numFmt w:val="bullet"/>
      <w:lvlText w:val="•"/>
      <w:lvlJc w:val="left"/>
      <w:pPr>
        <w:tabs>
          <w:tab w:val="num" w:pos="5760"/>
        </w:tabs>
        <w:ind w:left="5760" w:hanging="360"/>
      </w:pPr>
      <w:rPr>
        <w:rFonts w:ascii="Times New Roman" w:hAnsi="Times New Roman" w:hint="default"/>
      </w:rPr>
    </w:lvl>
    <w:lvl w:ilvl="8" w:tplc="1AB4BD4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2DA4811"/>
    <w:multiLevelType w:val="multilevel"/>
    <w:tmpl w:val="EACAEA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32E5B26"/>
    <w:multiLevelType w:val="hybridMultilevel"/>
    <w:tmpl w:val="25C6A4A2"/>
    <w:lvl w:ilvl="0" w:tplc="50A2E5E0">
      <w:start w:val="1"/>
      <w:numFmt w:val="bullet"/>
      <w:lvlText w:val="•"/>
      <w:lvlJc w:val="left"/>
      <w:pPr>
        <w:tabs>
          <w:tab w:val="num" w:pos="720"/>
        </w:tabs>
        <w:ind w:left="720" w:hanging="360"/>
      </w:pPr>
      <w:rPr>
        <w:rFonts w:ascii="Arial" w:hAnsi="Arial" w:hint="default"/>
      </w:rPr>
    </w:lvl>
    <w:lvl w:ilvl="1" w:tplc="7706B634">
      <w:start w:val="1"/>
      <w:numFmt w:val="bullet"/>
      <w:lvlText w:val="•"/>
      <w:lvlJc w:val="left"/>
      <w:pPr>
        <w:tabs>
          <w:tab w:val="num" w:pos="1440"/>
        </w:tabs>
        <w:ind w:left="1440" w:hanging="360"/>
      </w:pPr>
      <w:rPr>
        <w:rFonts w:ascii="Arial" w:hAnsi="Arial" w:hint="default"/>
      </w:rPr>
    </w:lvl>
    <w:lvl w:ilvl="2" w:tplc="798A37D0" w:tentative="1">
      <w:start w:val="1"/>
      <w:numFmt w:val="bullet"/>
      <w:lvlText w:val="•"/>
      <w:lvlJc w:val="left"/>
      <w:pPr>
        <w:tabs>
          <w:tab w:val="num" w:pos="2160"/>
        </w:tabs>
        <w:ind w:left="2160" w:hanging="360"/>
      </w:pPr>
      <w:rPr>
        <w:rFonts w:ascii="Arial" w:hAnsi="Arial" w:hint="default"/>
      </w:rPr>
    </w:lvl>
    <w:lvl w:ilvl="3" w:tplc="758E6A5C" w:tentative="1">
      <w:start w:val="1"/>
      <w:numFmt w:val="bullet"/>
      <w:lvlText w:val="•"/>
      <w:lvlJc w:val="left"/>
      <w:pPr>
        <w:tabs>
          <w:tab w:val="num" w:pos="2880"/>
        </w:tabs>
        <w:ind w:left="2880" w:hanging="360"/>
      </w:pPr>
      <w:rPr>
        <w:rFonts w:ascii="Arial" w:hAnsi="Arial" w:hint="default"/>
      </w:rPr>
    </w:lvl>
    <w:lvl w:ilvl="4" w:tplc="D1A8A7CC" w:tentative="1">
      <w:start w:val="1"/>
      <w:numFmt w:val="bullet"/>
      <w:lvlText w:val="•"/>
      <w:lvlJc w:val="left"/>
      <w:pPr>
        <w:tabs>
          <w:tab w:val="num" w:pos="3600"/>
        </w:tabs>
        <w:ind w:left="3600" w:hanging="360"/>
      </w:pPr>
      <w:rPr>
        <w:rFonts w:ascii="Arial" w:hAnsi="Arial" w:hint="default"/>
      </w:rPr>
    </w:lvl>
    <w:lvl w:ilvl="5" w:tplc="AB5A07FE" w:tentative="1">
      <w:start w:val="1"/>
      <w:numFmt w:val="bullet"/>
      <w:lvlText w:val="•"/>
      <w:lvlJc w:val="left"/>
      <w:pPr>
        <w:tabs>
          <w:tab w:val="num" w:pos="4320"/>
        </w:tabs>
        <w:ind w:left="4320" w:hanging="360"/>
      </w:pPr>
      <w:rPr>
        <w:rFonts w:ascii="Arial" w:hAnsi="Arial" w:hint="default"/>
      </w:rPr>
    </w:lvl>
    <w:lvl w:ilvl="6" w:tplc="0C2A0862" w:tentative="1">
      <w:start w:val="1"/>
      <w:numFmt w:val="bullet"/>
      <w:lvlText w:val="•"/>
      <w:lvlJc w:val="left"/>
      <w:pPr>
        <w:tabs>
          <w:tab w:val="num" w:pos="5040"/>
        </w:tabs>
        <w:ind w:left="5040" w:hanging="360"/>
      </w:pPr>
      <w:rPr>
        <w:rFonts w:ascii="Arial" w:hAnsi="Arial" w:hint="default"/>
      </w:rPr>
    </w:lvl>
    <w:lvl w:ilvl="7" w:tplc="FFF6370C" w:tentative="1">
      <w:start w:val="1"/>
      <w:numFmt w:val="bullet"/>
      <w:lvlText w:val="•"/>
      <w:lvlJc w:val="left"/>
      <w:pPr>
        <w:tabs>
          <w:tab w:val="num" w:pos="5760"/>
        </w:tabs>
        <w:ind w:left="5760" w:hanging="360"/>
      </w:pPr>
      <w:rPr>
        <w:rFonts w:ascii="Arial" w:hAnsi="Arial" w:hint="default"/>
      </w:rPr>
    </w:lvl>
    <w:lvl w:ilvl="8" w:tplc="11FC5DEC" w:tentative="1">
      <w:start w:val="1"/>
      <w:numFmt w:val="bullet"/>
      <w:lvlText w:val="•"/>
      <w:lvlJc w:val="left"/>
      <w:pPr>
        <w:tabs>
          <w:tab w:val="num" w:pos="6480"/>
        </w:tabs>
        <w:ind w:left="6480" w:hanging="360"/>
      </w:pPr>
      <w:rPr>
        <w:rFonts w:ascii="Arial" w:hAnsi="Arial" w:hint="default"/>
      </w:rPr>
    </w:lvl>
  </w:abstractNum>
  <w:abstractNum w:abstractNumId="19">
    <w:nsid w:val="535B0468"/>
    <w:multiLevelType w:val="multilevel"/>
    <w:tmpl w:val="1884CC16"/>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40E6EF7"/>
    <w:multiLevelType w:val="hybridMultilevel"/>
    <w:tmpl w:val="90FE06D4"/>
    <w:lvl w:ilvl="0" w:tplc="4FF26788">
      <w:start w:val="1"/>
      <w:numFmt w:val="bullet"/>
      <w:lvlText w:val="•"/>
      <w:lvlJc w:val="left"/>
      <w:pPr>
        <w:tabs>
          <w:tab w:val="num" w:pos="720"/>
        </w:tabs>
        <w:ind w:left="720" w:hanging="360"/>
      </w:pPr>
      <w:rPr>
        <w:rFonts w:ascii="Times New Roman" w:hAnsi="Times New Roman" w:hint="default"/>
      </w:rPr>
    </w:lvl>
    <w:lvl w:ilvl="1" w:tplc="3A1C9980" w:tentative="1">
      <w:start w:val="1"/>
      <w:numFmt w:val="bullet"/>
      <w:lvlText w:val="•"/>
      <w:lvlJc w:val="left"/>
      <w:pPr>
        <w:tabs>
          <w:tab w:val="num" w:pos="1440"/>
        </w:tabs>
        <w:ind w:left="1440" w:hanging="360"/>
      </w:pPr>
      <w:rPr>
        <w:rFonts w:ascii="Times New Roman" w:hAnsi="Times New Roman" w:hint="default"/>
      </w:rPr>
    </w:lvl>
    <w:lvl w:ilvl="2" w:tplc="63368C5A" w:tentative="1">
      <w:start w:val="1"/>
      <w:numFmt w:val="bullet"/>
      <w:lvlText w:val="•"/>
      <w:lvlJc w:val="left"/>
      <w:pPr>
        <w:tabs>
          <w:tab w:val="num" w:pos="2160"/>
        </w:tabs>
        <w:ind w:left="2160" w:hanging="360"/>
      </w:pPr>
      <w:rPr>
        <w:rFonts w:ascii="Times New Roman" w:hAnsi="Times New Roman" w:hint="default"/>
      </w:rPr>
    </w:lvl>
    <w:lvl w:ilvl="3" w:tplc="E4D8CA76" w:tentative="1">
      <w:start w:val="1"/>
      <w:numFmt w:val="bullet"/>
      <w:lvlText w:val="•"/>
      <w:lvlJc w:val="left"/>
      <w:pPr>
        <w:tabs>
          <w:tab w:val="num" w:pos="2880"/>
        </w:tabs>
        <w:ind w:left="2880" w:hanging="360"/>
      </w:pPr>
      <w:rPr>
        <w:rFonts w:ascii="Times New Roman" w:hAnsi="Times New Roman" w:hint="default"/>
      </w:rPr>
    </w:lvl>
    <w:lvl w:ilvl="4" w:tplc="A0FA0F70" w:tentative="1">
      <w:start w:val="1"/>
      <w:numFmt w:val="bullet"/>
      <w:lvlText w:val="•"/>
      <w:lvlJc w:val="left"/>
      <w:pPr>
        <w:tabs>
          <w:tab w:val="num" w:pos="3600"/>
        </w:tabs>
        <w:ind w:left="3600" w:hanging="360"/>
      </w:pPr>
      <w:rPr>
        <w:rFonts w:ascii="Times New Roman" w:hAnsi="Times New Roman" w:hint="default"/>
      </w:rPr>
    </w:lvl>
    <w:lvl w:ilvl="5" w:tplc="925A0066" w:tentative="1">
      <w:start w:val="1"/>
      <w:numFmt w:val="bullet"/>
      <w:lvlText w:val="•"/>
      <w:lvlJc w:val="left"/>
      <w:pPr>
        <w:tabs>
          <w:tab w:val="num" w:pos="4320"/>
        </w:tabs>
        <w:ind w:left="4320" w:hanging="360"/>
      </w:pPr>
      <w:rPr>
        <w:rFonts w:ascii="Times New Roman" w:hAnsi="Times New Roman" w:hint="default"/>
      </w:rPr>
    </w:lvl>
    <w:lvl w:ilvl="6" w:tplc="9D5AF6F2" w:tentative="1">
      <w:start w:val="1"/>
      <w:numFmt w:val="bullet"/>
      <w:lvlText w:val="•"/>
      <w:lvlJc w:val="left"/>
      <w:pPr>
        <w:tabs>
          <w:tab w:val="num" w:pos="5040"/>
        </w:tabs>
        <w:ind w:left="5040" w:hanging="360"/>
      </w:pPr>
      <w:rPr>
        <w:rFonts w:ascii="Times New Roman" w:hAnsi="Times New Roman" w:hint="default"/>
      </w:rPr>
    </w:lvl>
    <w:lvl w:ilvl="7" w:tplc="3C8AD84A" w:tentative="1">
      <w:start w:val="1"/>
      <w:numFmt w:val="bullet"/>
      <w:lvlText w:val="•"/>
      <w:lvlJc w:val="left"/>
      <w:pPr>
        <w:tabs>
          <w:tab w:val="num" w:pos="5760"/>
        </w:tabs>
        <w:ind w:left="5760" w:hanging="360"/>
      </w:pPr>
      <w:rPr>
        <w:rFonts w:ascii="Times New Roman" w:hAnsi="Times New Roman" w:hint="default"/>
      </w:rPr>
    </w:lvl>
    <w:lvl w:ilvl="8" w:tplc="17DCC7F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C95D1D"/>
    <w:multiLevelType w:val="hybridMultilevel"/>
    <w:tmpl w:val="0CD8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5383C"/>
    <w:multiLevelType w:val="hybridMultilevel"/>
    <w:tmpl w:val="17C8CBA6"/>
    <w:lvl w:ilvl="0" w:tplc="271CAE88">
      <w:start w:val="1"/>
      <w:numFmt w:val="bullet"/>
      <w:lvlText w:val="•"/>
      <w:lvlJc w:val="left"/>
      <w:pPr>
        <w:tabs>
          <w:tab w:val="num" w:pos="720"/>
        </w:tabs>
        <w:ind w:left="720" w:hanging="360"/>
      </w:pPr>
      <w:rPr>
        <w:rFonts w:ascii="Arial" w:hAnsi="Arial" w:hint="default"/>
      </w:rPr>
    </w:lvl>
    <w:lvl w:ilvl="1" w:tplc="3084A894">
      <w:start w:val="1"/>
      <w:numFmt w:val="bullet"/>
      <w:lvlText w:val="•"/>
      <w:lvlJc w:val="left"/>
      <w:pPr>
        <w:tabs>
          <w:tab w:val="num" w:pos="1440"/>
        </w:tabs>
        <w:ind w:left="1440" w:hanging="360"/>
      </w:pPr>
      <w:rPr>
        <w:rFonts w:ascii="Arial" w:hAnsi="Arial" w:hint="default"/>
      </w:rPr>
    </w:lvl>
    <w:lvl w:ilvl="2" w:tplc="CC58D942" w:tentative="1">
      <w:start w:val="1"/>
      <w:numFmt w:val="bullet"/>
      <w:lvlText w:val="•"/>
      <w:lvlJc w:val="left"/>
      <w:pPr>
        <w:tabs>
          <w:tab w:val="num" w:pos="2160"/>
        </w:tabs>
        <w:ind w:left="2160" w:hanging="360"/>
      </w:pPr>
      <w:rPr>
        <w:rFonts w:ascii="Arial" w:hAnsi="Arial" w:hint="default"/>
      </w:rPr>
    </w:lvl>
    <w:lvl w:ilvl="3" w:tplc="68B2DC30" w:tentative="1">
      <w:start w:val="1"/>
      <w:numFmt w:val="bullet"/>
      <w:lvlText w:val="•"/>
      <w:lvlJc w:val="left"/>
      <w:pPr>
        <w:tabs>
          <w:tab w:val="num" w:pos="2880"/>
        </w:tabs>
        <w:ind w:left="2880" w:hanging="360"/>
      </w:pPr>
      <w:rPr>
        <w:rFonts w:ascii="Arial" w:hAnsi="Arial" w:hint="default"/>
      </w:rPr>
    </w:lvl>
    <w:lvl w:ilvl="4" w:tplc="9B0EDFFA" w:tentative="1">
      <w:start w:val="1"/>
      <w:numFmt w:val="bullet"/>
      <w:lvlText w:val="•"/>
      <w:lvlJc w:val="left"/>
      <w:pPr>
        <w:tabs>
          <w:tab w:val="num" w:pos="3600"/>
        </w:tabs>
        <w:ind w:left="3600" w:hanging="360"/>
      </w:pPr>
      <w:rPr>
        <w:rFonts w:ascii="Arial" w:hAnsi="Arial" w:hint="default"/>
      </w:rPr>
    </w:lvl>
    <w:lvl w:ilvl="5" w:tplc="22CAF5E0" w:tentative="1">
      <w:start w:val="1"/>
      <w:numFmt w:val="bullet"/>
      <w:lvlText w:val="•"/>
      <w:lvlJc w:val="left"/>
      <w:pPr>
        <w:tabs>
          <w:tab w:val="num" w:pos="4320"/>
        </w:tabs>
        <w:ind w:left="4320" w:hanging="360"/>
      </w:pPr>
      <w:rPr>
        <w:rFonts w:ascii="Arial" w:hAnsi="Arial" w:hint="default"/>
      </w:rPr>
    </w:lvl>
    <w:lvl w:ilvl="6" w:tplc="2494C984" w:tentative="1">
      <w:start w:val="1"/>
      <w:numFmt w:val="bullet"/>
      <w:lvlText w:val="•"/>
      <w:lvlJc w:val="left"/>
      <w:pPr>
        <w:tabs>
          <w:tab w:val="num" w:pos="5040"/>
        </w:tabs>
        <w:ind w:left="5040" w:hanging="360"/>
      </w:pPr>
      <w:rPr>
        <w:rFonts w:ascii="Arial" w:hAnsi="Arial" w:hint="default"/>
      </w:rPr>
    </w:lvl>
    <w:lvl w:ilvl="7" w:tplc="5ABA289A" w:tentative="1">
      <w:start w:val="1"/>
      <w:numFmt w:val="bullet"/>
      <w:lvlText w:val="•"/>
      <w:lvlJc w:val="left"/>
      <w:pPr>
        <w:tabs>
          <w:tab w:val="num" w:pos="5760"/>
        </w:tabs>
        <w:ind w:left="5760" w:hanging="360"/>
      </w:pPr>
      <w:rPr>
        <w:rFonts w:ascii="Arial" w:hAnsi="Arial" w:hint="default"/>
      </w:rPr>
    </w:lvl>
    <w:lvl w:ilvl="8" w:tplc="1A00C0AC" w:tentative="1">
      <w:start w:val="1"/>
      <w:numFmt w:val="bullet"/>
      <w:lvlText w:val="•"/>
      <w:lvlJc w:val="left"/>
      <w:pPr>
        <w:tabs>
          <w:tab w:val="num" w:pos="6480"/>
        </w:tabs>
        <w:ind w:left="6480" w:hanging="360"/>
      </w:pPr>
      <w:rPr>
        <w:rFonts w:ascii="Arial" w:hAnsi="Arial" w:hint="default"/>
      </w:rPr>
    </w:lvl>
  </w:abstractNum>
  <w:abstractNum w:abstractNumId="23">
    <w:nsid w:val="5DBF26B3"/>
    <w:multiLevelType w:val="hybridMultilevel"/>
    <w:tmpl w:val="9B4C3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C33B0"/>
    <w:multiLevelType w:val="hybridMultilevel"/>
    <w:tmpl w:val="4168B5CA"/>
    <w:lvl w:ilvl="0" w:tplc="B00EB740">
      <w:start w:val="1"/>
      <w:numFmt w:val="bullet"/>
      <w:lvlText w:val="•"/>
      <w:lvlJc w:val="left"/>
      <w:pPr>
        <w:tabs>
          <w:tab w:val="num" w:pos="720"/>
        </w:tabs>
        <w:ind w:left="720" w:hanging="360"/>
      </w:pPr>
      <w:rPr>
        <w:rFonts w:ascii="Times New Roman" w:hAnsi="Times New Roman" w:hint="default"/>
      </w:rPr>
    </w:lvl>
    <w:lvl w:ilvl="1" w:tplc="9FAAE9F6">
      <w:start w:val="1277"/>
      <w:numFmt w:val="bullet"/>
      <w:lvlText w:val="–"/>
      <w:lvlJc w:val="left"/>
      <w:pPr>
        <w:tabs>
          <w:tab w:val="num" w:pos="1440"/>
        </w:tabs>
        <w:ind w:left="1440" w:hanging="360"/>
      </w:pPr>
      <w:rPr>
        <w:rFonts w:ascii="Times New Roman" w:hAnsi="Times New Roman" w:hint="default"/>
      </w:rPr>
    </w:lvl>
    <w:lvl w:ilvl="2" w:tplc="453C6366" w:tentative="1">
      <w:start w:val="1"/>
      <w:numFmt w:val="bullet"/>
      <w:lvlText w:val="•"/>
      <w:lvlJc w:val="left"/>
      <w:pPr>
        <w:tabs>
          <w:tab w:val="num" w:pos="2160"/>
        </w:tabs>
        <w:ind w:left="2160" w:hanging="360"/>
      </w:pPr>
      <w:rPr>
        <w:rFonts w:ascii="Times New Roman" w:hAnsi="Times New Roman" w:hint="default"/>
      </w:rPr>
    </w:lvl>
    <w:lvl w:ilvl="3" w:tplc="DB446CE8" w:tentative="1">
      <w:start w:val="1"/>
      <w:numFmt w:val="bullet"/>
      <w:lvlText w:val="•"/>
      <w:lvlJc w:val="left"/>
      <w:pPr>
        <w:tabs>
          <w:tab w:val="num" w:pos="2880"/>
        </w:tabs>
        <w:ind w:left="2880" w:hanging="360"/>
      </w:pPr>
      <w:rPr>
        <w:rFonts w:ascii="Times New Roman" w:hAnsi="Times New Roman" w:hint="default"/>
      </w:rPr>
    </w:lvl>
    <w:lvl w:ilvl="4" w:tplc="9486576A" w:tentative="1">
      <w:start w:val="1"/>
      <w:numFmt w:val="bullet"/>
      <w:lvlText w:val="•"/>
      <w:lvlJc w:val="left"/>
      <w:pPr>
        <w:tabs>
          <w:tab w:val="num" w:pos="3600"/>
        </w:tabs>
        <w:ind w:left="3600" w:hanging="360"/>
      </w:pPr>
      <w:rPr>
        <w:rFonts w:ascii="Times New Roman" w:hAnsi="Times New Roman" w:hint="default"/>
      </w:rPr>
    </w:lvl>
    <w:lvl w:ilvl="5" w:tplc="D8D6386E" w:tentative="1">
      <w:start w:val="1"/>
      <w:numFmt w:val="bullet"/>
      <w:lvlText w:val="•"/>
      <w:lvlJc w:val="left"/>
      <w:pPr>
        <w:tabs>
          <w:tab w:val="num" w:pos="4320"/>
        </w:tabs>
        <w:ind w:left="4320" w:hanging="360"/>
      </w:pPr>
      <w:rPr>
        <w:rFonts w:ascii="Times New Roman" w:hAnsi="Times New Roman" w:hint="default"/>
      </w:rPr>
    </w:lvl>
    <w:lvl w:ilvl="6" w:tplc="59441952" w:tentative="1">
      <w:start w:val="1"/>
      <w:numFmt w:val="bullet"/>
      <w:lvlText w:val="•"/>
      <w:lvlJc w:val="left"/>
      <w:pPr>
        <w:tabs>
          <w:tab w:val="num" w:pos="5040"/>
        </w:tabs>
        <w:ind w:left="5040" w:hanging="360"/>
      </w:pPr>
      <w:rPr>
        <w:rFonts w:ascii="Times New Roman" w:hAnsi="Times New Roman" w:hint="default"/>
      </w:rPr>
    </w:lvl>
    <w:lvl w:ilvl="7" w:tplc="B12A3CAA" w:tentative="1">
      <w:start w:val="1"/>
      <w:numFmt w:val="bullet"/>
      <w:lvlText w:val="•"/>
      <w:lvlJc w:val="left"/>
      <w:pPr>
        <w:tabs>
          <w:tab w:val="num" w:pos="5760"/>
        </w:tabs>
        <w:ind w:left="5760" w:hanging="360"/>
      </w:pPr>
      <w:rPr>
        <w:rFonts w:ascii="Times New Roman" w:hAnsi="Times New Roman" w:hint="default"/>
      </w:rPr>
    </w:lvl>
    <w:lvl w:ilvl="8" w:tplc="A28E944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A4106B2"/>
    <w:multiLevelType w:val="hybridMultilevel"/>
    <w:tmpl w:val="1F96FEBC"/>
    <w:lvl w:ilvl="0" w:tplc="37A8AA86">
      <w:start w:val="1"/>
      <w:numFmt w:val="bullet"/>
      <w:lvlText w:val="–"/>
      <w:lvlJc w:val="left"/>
      <w:pPr>
        <w:tabs>
          <w:tab w:val="num" w:pos="720"/>
        </w:tabs>
        <w:ind w:left="720" w:hanging="360"/>
      </w:pPr>
      <w:rPr>
        <w:rFonts w:ascii="Times New Roman" w:hAnsi="Times New Roman" w:hint="default"/>
      </w:rPr>
    </w:lvl>
    <w:lvl w:ilvl="1" w:tplc="71EE3E84">
      <w:start w:val="1"/>
      <w:numFmt w:val="bullet"/>
      <w:lvlText w:val="–"/>
      <w:lvlJc w:val="left"/>
      <w:pPr>
        <w:tabs>
          <w:tab w:val="num" w:pos="1440"/>
        </w:tabs>
        <w:ind w:left="1440" w:hanging="360"/>
      </w:pPr>
      <w:rPr>
        <w:rFonts w:ascii="Times New Roman" w:hAnsi="Times New Roman" w:hint="default"/>
      </w:rPr>
    </w:lvl>
    <w:lvl w:ilvl="2" w:tplc="A6FCAC6A" w:tentative="1">
      <w:start w:val="1"/>
      <w:numFmt w:val="bullet"/>
      <w:lvlText w:val="–"/>
      <w:lvlJc w:val="left"/>
      <w:pPr>
        <w:tabs>
          <w:tab w:val="num" w:pos="2160"/>
        </w:tabs>
        <w:ind w:left="2160" w:hanging="360"/>
      </w:pPr>
      <w:rPr>
        <w:rFonts w:ascii="Times New Roman" w:hAnsi="Times New Roman" w:hint="default"/>
      </w:rPr>
    </w:lvl>
    <w:lvl w:ilvl="3" w:tplc="F806A67E" w:tentative="1">
      <w:start w:val="1"/>
      <w:numFmt w:val="bullet"/>
      <w:lvlText w:val="–"/>
      <w:lvlJc w:val="left"/>
      <w:pPr>
        <w:tabs>
          <w:tab w:val="num" w:pos="2880"/>
        </w:tabs>
        <w:ind w:left="2880" w:hanging="360"/>
      </w:pPr>
      <w:rPr>
        <w:rFonts w:ascii="Times New Roman" w:hAnsi="Times New Roman" w:hint="default"/>
      </w:rPr>
    </w:lvl>
    <w:lvl w:ilvl="4" w:tplc="CF98AF9E" w:tentative="1">
      <w:start w:val="1"/>
      <w:numFmt w:val="bullet"/>
      <w:lvlText w:val="–"/>
      <w:lvlJc w:val="left"/>
      <w:pPr>
        <w:tabs>
          <w:tab w:val="num" w:pos="3600"/>
        </w:tabs>
        <w:ind w:left="3600" w:hanging="360"/>
      </w:pPr>
      <w:rPr>
        <w:rFonts w:ascii="Times New Roman" w:hAnsi="Times New Roman" w:hint="default"/>
      </w:rPr>
    </w:lvl>
    <w:lvl w:ilvl="5" w:tplc="B636ED20" w:tentative="1">
      <w:start w:val="1"/>
      <w:numFmt w:val="bullet"/>
      <w:lvlText w:val="–"/>
      <w:lvlJc w:val="left"/>
      <w:pPr>
        <w:tabs>
          <w:tab w:val="num" w:pos="4320"/>
        </w:tabs>
        <w:ind w:left="4320" w:hanging="360"/>
      </w:pPr>
      <w:rPr>
        <w:rFonts w:ascii="Times New Roman" w:hAnsi="Times New Roman" w:hint="default"/>
      </w:rPr>
    </w:lvl>
    <w:lvl w:ilvl="6" w:tplc="778CA684" w:tentative="1">
      <w:start w:val="1"/>
      <w:numFmt w:val="bullet"/>
      <w:lvlText w:val="–"/>
      <w:lvlJc w:val="left"/>
      <w:pPr>
        <w:tabs>
          <w:tab w:val="num" w:pos="5040"/>
        </w:tabs>
        <w:ind w:left="5040" w:hanging="360"/>
      </w:pPr>
      <w:rPr>
        <w:rFonts w:ascii="Times New Roman" w:hAnsi="Times New Roman" w:hint="default"/>
      </w:rPr>
    </w:lvl>
    <w:lvl w:ilvl="7" w:tplc="BEC87D6A" w:tentative="1">
      <w:start w:val="1"/>
      <w:numFmt w:val="bullet"/>
      <w:lvlText w:val="–"/>
      <w:lvlJc w:val="left"/>
      <w:pPr>
        <w:tabs>
          <w:tab w:val="num" w:pos="5760"/>
        </w:tabs>
        <w:ind w:left="5760" w:hanging="360"/>
      </w:pPr>
      <w:rPr>
        <w:rFonts w:ascii="Times New Roman" w:hAnsi="Times New Roman" w:hint="default"/>
      </w:rPr>
    </w:lvl>
    <w:lvl w:ilvl="8" w:tplc="B092448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2E4073"/>
    <w:multiLevelType w:val="hybridMultilevel"/>
    <w:tmpl w:val="10E200D2"/>
    <w:lvl w:ilvl="0" w:tplc="C6A08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96649C"/>
    <w:multiLevelType w:val="hybridMultilevel"/>
    <w:tmpl w:val="E086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F477B"/>
    <w:multiLevelType w:val="multilevel"/>
    <w:tmpl w:val="03F641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5895C77"/>
    <w:multiLevelType w:val="hybridMultilevel"/>
    <w:tmpl w:val="18467916"/>
    <w:lvl w:ilvl="0" w:tplc="A822A5AE">
      <w:start w:val="1"/>
      <w:numFmt w:val="bullet"/>
      <w:lvlText w:val="–"/>
      <w:lvlJc w:val="left"/>
      <w:pPr>
        <w:tabs>
          <w:tab w:val="num" w:pos="720"/>
        </w:tabs>
        <w:ind w:left="720" w:hanging="360"/>
      </w:pPr>
      <w:rPr>
        <w:rFonts w:ascii="Times New Roman" w:hAnsi="Times New Roman" w:hint="default"/>
      </w:rPr>
    </w:lvl>
    <w:lvl w:ilvl="1" w:tplc="87A2F5A6">
      <w:start w:val="1"/>
      <w:numFmt w:val="bullet"/>
      <w:lvlText w:val="–"/>
      <w:lvlJc w:val="left"/>
      <w:pPr>
        <w:tabs>
          <w:tab w:val="num" w:pos="1440"/>
        </w:tabs>
        <w:ind w:left="1440" w:hanging="360"/>
      </w:pPr>
      <w:rPr>
        <w:rFonts w:ascii="Times New Roman" w:hAnsi="Times New Roman" w:hint="default"/>
      </w:rPr>
    </w:lvl>
    <w:lvl w:ilvl="2" w:tplc="61C8AE12" w:tentative="1">
      <w:start w:val="1"/>
      <w:numFmt w:val="bullet"/>
      <w:lvlText w:val="–"/>
      <w:lvlJc w:val="left"/>
      <w:pPr>
        <w:tabs>
          <w:tab w:val="num" w:pos="2160"/>
        </w:tabs>
        <w:ind w:left="2160" w:hanging="360"/>
      </w:pPr>
      <w:rPr>
        <w:rFonts w:ascii="Times New Roman" w:hAnsi="Times New Roman" w:hint="default"/>
      </w:rPr>
    </w:lvl>
    <w:lvl w:ilvl="3" w:tplc="89BA3728" w:tentative="1">
      <w:start w:val="1"/>
      <w:numFmt w:val="bullet"/>
      <w:lvlText w:val="–"/>
      <w:lvlJc w:val="left"/>
      <w:pPr>
        <w:tabs>
          <w:tab w:val="num" w:pos="2880"/>
        </w:tabs>
        <w:ind w:left="2880" w:hanging="360"/>
      </w:pPr>
      <w:rPr>
        <w:rFonts w:ascii="Times New Roman" w:hAnsi="Times New Roman" w:hint="default"/>
      </w:rPr>
    </w:lvl>
    <w:lvl w:ilvl="4" w:tplc="8AE2945E" w:tentative="1">
      <w:start w:val="1"/>
      <w:numFmt w:val="bullet"/>
      <w:lvlText w:val="–"/>
      <w:lvlJc w:val="left"/>
      <w:pPr>
        <w:tabs>
          <w:tab w:val="num" w:pos="3600"/>
        </w:tabs>
        <w:ind w:left="3600" w:hanging="360"/>
      </w:pPr>
      <w:rPr>
        <w:rFonts w:ascii="Times New Roman" w:hAnsi="Times New Roman" w:hint="default"/>
      </w:rPr>
    </w:lvl>
    <w:lvl w:ilvl="5" w:tplc="82E06A04" w:tentative="1">
      <w:start w:val="1"/>
      <w:numFmt w:val="bullet"/>
      <w:lvlText w:val="–"/>
      <w:lvlJc w:val="left"/>
      <w:pPr>
        <w:tabs>
          <w:tab w:val="num" w:pos="4320"/>
        </w:tabs>
        <w:ind w:left="4320" w:hanging="360"/>
      </w:pPr>
      <w:rPr>
        <w:rFonts w:ascii="Times New Roman" w:hAnsi="Times New Roman" w:hint="default"/>
      </w:rPr>
    </w:lvl>
    <w:lvl w:ilvl="6" w:tplc="91724F60" w:tentative="1">
      <w:start w:val="1"/>
      <w:numFmt w:val="bullet"/>
      <w:lvlText w:val="–"/>
      <w:lvlJc w:val="left"/>
      <w:pPr>
        <w:tabs>
          <w:tab w:val="num" w:pos="5040"/>
        </w:tabs>
        <w:ind w:left="5040" w:hanging="360"/>
      </w:pPr>
      <w:rPr>
        <w:rFonts w:ascii="Times New Roman" w:hAnsi="Times New Roman" w:hint="default"/>
      </w:rPr>
    </w:lvl>
    <w:lvl w:ilvl="7" w:tplc="798ED066" w:tentative="1">
      <w:start w:val="1"/>
      <w:numFmt w:val="bullet"/>
      <w:lvlText w:val="–"/>
      <w:lvlJc w:val="left"/>
      <w:pPr>
        <w:tabs>
          <w:tab w:val="num" w:pos="5760"/>
        </w:tabs>
        <w:ind w:left="5760" w:hanging="360"/>
      </w:pPr>
      <w:rPr>
        <w:rFonts w:ascii="Times New Roman" w:hAnsi="Times New Roman" w:hint="default"/>
      </w:rPr>
    </w:lvl>
    <w:lvl w:ilvl="8" w:tplc="55F8775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5EA71CC"/>
    <w:multiLevelType w:val="hybridMultilevel"/>
    <w:tmpl w:val="ED5A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72815"/>
    <w:multiLevelType w:val="hybridMultilevel"/>
    <w:tmpl w:val="47F88332"/>
    <w:lvl w:ilvl="0" w:tplc="40F4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637F51"/>
    <w:multiLevelType w:val="hybridMultilevel"/>
    <w:tmpl w:val="1D8001A4"/>
    <w:lvl w:ilvl="0" w:tplc="69EE25F0">
      <w:start w:val="1"/>
      <w:numFmt w:val="bullet"/>
      <w:lvlText w:val="•"/>
      <w:lvlJc w:val="left"/>
      <w:pPr>
        <w:tabs>
          <w:tab w:val="num" w:pos="720"/>
        </w:tabs>
        <w:ind w:left="720" w:hanging="360"/>
      </w:pPr>
      <w:rPr>
        <w:rFonts w:ascii="Arial" w:hAnsi="Arial" w:hint="default"/>
      </w:rPr>
    </w:lvl>
    <w:lvl w:ilvl="1" w:tplc="CF86DFA2">
      <w:start w:val="1"/>
      <w:numFmt w:val="bullet"/>
      <w:lvlText w:val="•"/>
      <w:lvlJc w:val="left"/>
      <w:pPr>
        <w:tabs>
          <w:tab w:val="num" w:pos="1440"/>
        </w:tabs>
        <w:ind w:left="1440" w:hanging="360"/>
      </w:pPr>
      <w:rPr>
        <w:rFonts w:ascii="Arial" w:hAnsi="Arial" w:hint="default"/>
      </w:rPr>
    </w:lvl>
    <w:lvl w:ilvl="2" w:tplc="E98E7F66" w:tentative="1">
      <w:start w:val="1"/>
      <w:numFmt w:val="bullet"/>
      <w:lvlText w:val="•"/>
      <w:lvlJc w:val="left"/>
      <w:pPr>
        <w:tabs>
          <w:tab w:val="num" w:pos="2160"/>
        </w:tabs>
        <w:ind w:left="2160" w:hanging="360"/>
      </w:pPr>
      <w:rPr>
        <w:rFonts w:ascii="Arial" w:hAnsi="Arial" w:hint="default"/>
      </w:rPr>
    </w:lvl>
    <w:lvl w:ilvl="3" w:tplc="F858E0DC" w:tentative="1">
      <w:start w:val="1"/>
      <w:numFmt w:val="bullet"/>
      <w:lvlText w:val="•"/>
      <w:lvlJc w:val="left"/>
      <w:pPr>
        <w:tabs>
          <w:tab w:val="num" w:pos="2880"/>
        </w:tabs>
        <w:ind w:left="2880" w:hanging="360"/>
      </w:pPr>
      <w:rPr>
        <w:rFonts w:ascii="Arial" w:hAnsi="Arial" w:hint="default"/>
      </w:rPr>
    </w:lvl>
    <w:lvl w:ilvl="4" w:tplc="1138F3A8" w:tentative="1">
      <w:start w:val="1"/>
      <w:numFmt w:val="bullet"/>
      <w:lvlText w:val="•"/>
      <w:lvlJc w:val="left"/>
      <w:pPr>
        <w:tabs>
          <w:tab w:val="num" w:pos="3600"/>
        </w:tabs>
        <w:ind w:left="3600" w:hanging="360"/>
      </w:pPr>
      <w:rPr>
        <w:rFonts w:ascii="Arial" w:hAnsi="Arial" w:hint="default"/>
      </w:rPr>
    </w:lvl>
    <w:lvl w:ilvl="5" w:tplc="F5401C42" w:tentative="1">
      <w:start w:val="1"/>
      <w:numFmt w:val="bullet"/>
      <w:lvlText w:val="•"/>
      <w:lvlJc w:val="left"/>
      <w:pPr>
        <w:tabs>
          <w:tab w:val="num" w:pos="4320"/>
        </w:tabs>
        <w:ind w:left="4320" w:hanging="360"/>
      </w:pPr>
      <w:rPr>
        <w:rFonts w:ascii="Arial" w:hAnsi="Arial" w:hint="default"/>
      </w:rPr>
    </w:lvl>
    <w:lvl w:ilvl="6" w:tplc="6F92BB06" w:tentative="1">
      <w:start w:val="1"/>
      <w:numFmt w:val="bullet"/>
      <w:lvlText w:val="•"/>
      <w:lvlJc w:val="left"/>
      <w:pPr>
        <w:tabs>
          <w:tab w:val="num" w:pos="5040"/>
        </w:tabs>
        <w:ind w:left="5040" w:hanging="360"/>
      </w:pPr>
      <w:rPr>
        <w:rFonts w:ascii="Arial" w:hAnsi="Arial" w:hint="default"/>
      </w:rPr>
    </w:lvl>
    <w:lvl w:ilvl="7" w:tplc="80D270B0" w:tentative="1">
      <w:start w:val="1"/>
      <w:numFmt w:val="bullet"/>
      <w:lvlText w:val="•"/>
      <w:lvlJc w:val="left"/>
      <w:pPr>
        <w:tabs>
          <w:tab w:val="num" w:pos="5760"/>
        </w:tabs>
        <w:ind w:left="5760" w:hanging="360"/>
      </w:pPr>
      <w:rPr>
        <w:rFonts w:ascii="Arial" w:hAnsi="Arial" w:hint="default"/>
      </w:rPr>
    </w:lvl>
    <w:lvl w:ilvl="8" w:tplc="814012A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1"/>
  </w:num>
  <w:num w:numId="3">
    <w:abstractNumId w:val="26"/>
  </w:num>
  <w:num w:numId="4">
    <w:abstractNumId w:val="27"/>
  </w:num>
  <w:num w:numId="5">
    <w:abstractNumId w:val="31"/>
  </w:num>
  <w:num w:numId="6">
    <w:abstractNumId w:val="13"/>
  </w:num>
  <w:num w:numId="7">
    <w:abstractNumId w:val="14"/>
  </w:num>
  <w:num w:numId="8">
    <w:abstractNumId w:val="9"/>
  </w:num>
  <w:num w:numId="9">
    <w:abstractNumId w:val="23"/>
  </w:num>
  <w:num w:numId="10">
    <w:abstractNumId w:val="28"/>
  </w:num>
  <w:num w:numId="11">
    <w:abstractNumId w:val="19"/>
  </w:num>
  <w:num w:numId="12">
    <w:abstractNumId w:val="8"/>
  </w:num>
  <w:num w:numId="13">
    <w:abstractNumId w:val="17"/>
  </w:num>
  <w:num w:numId="14">
    <w:abstractNumId w:val="30"/>
  </w:num>
  <w:num w:numId="15">
    <w:abstractNumId w:val="11"/>
  </w:num>
  <w:num w:numId="16">
    <w:abstractNumId w:val="0"/>
  </w:num>
  <w:num w:numId="17">
    <w:abstractNumId w:val="3"/>
  </w:num>
  <w:num w:numId="18">
    <w:abstractNumId w:val="25"/>
  </w:num>
  <w:num w:numId="19">
    <w:abstractNumId w:val="6"/>
  </w:num>
  <w:num w:numId="20">
    <w:abstractNumId w:val="1"/>
  </w:num>
  <w:num w:numId="21">
    <w:abstractNumId w:val="7"/>
  </w:num>
  <w:num w:numId="22">
    <w:abstractNumId w:val="18"/>
  </w:num>
  <w:num w:numId="23">
    <w:abstractNumId w:val="5"/>
  </w:num>
  <w:num w:numId="24">
    <w:abstractNumId w:val="16"/>
  </w:num>
  <w:num w:numId="25">
    <w:abstractNumId w:val="22"/>
  </w:num>
  <w:num w:numId="26">
    <w:abstractNumId w:val="29"/>
  </w:num>
  <w:num w:numId="27">
    <w:abstractNumId w:val="2"/>
  </w:num>
  <w:num w:numId="28">
    <w:abstractNumId w:val="4"/>
  </w:num>
  <w:num w:numId="29">
    <w:abstractNumId w:val="32"/>
  </w:num>
  <w:num w:numId="30">
    <w:abstractNumId w:val="10"/>
  </w:num>
  <w:num w:numId="31">
    <w:abstractNumId w:val="15"/>
  </w:num>
  <w:num w:numId="32">
    <w:abstractNumId w:val="2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rsids>
    <w:rsidRoot w:val="00C82E0C"/>
    <w:rsid w:val="0001697E"/>
    <w:rsid w:val="00025119"/>
    <w:rsid w:val="00036463"/>
    <w:rsid w:val="00050E50"/>
    <w:rsid w:val="00062413"/>
    <w:rsid w:val="00091E0D"/>
    <w:rsid w:val="000A45BC"/>
    <w:rsid w:val="000E07D9"/>
    <w:rsid w:val="000E3136"/>
    <w:rsid w:val="000F4103"/>
    <w:rsid w:val="0011475A"/>
    <w:rsid w:val="00125AB7"/>
    <w:rsid w:val="001447EF"/>
    <w:rsid w:val="00145D0A"/>
    <w:rsid w:val="0015080F"/>
    <w:rsid w:val="00152A18"/>
    <w:rsid w:val="00155A92"/>
    <w:rsid w:val="00163804"/>
    <w:rsid w:val="001662AB"/>
    <w:rsid w:val="001707B3"/>
    <w:rsid w:val="0018592C"/>
    <w:rsid w:val="00190415"/>
    <w:rsid w:val="001A14CE"/>
    <w:rsid w:val="001C1CC0"/>
    <w:rsid w:val="001C4BF2"/>
    <w:rsid w:val="001D3BB3"/>
    <w:rsid w:val="001E0B11"/>
    <w:rsid w:val="001E14CD"/>
    <w:rsid w:val="00204030"/>
    <w:rsid w:val="00210C89"/>
    <w:rsid w:val="00226DD1"/>
    <w:rsid w:val="002279EA"/>
    <w:rsid w:val="002320F2"/>
    <w:rsid w:val="002642D6"/>
    <w:rsid w:val="00295DF9"/>
    <w:rsid w:val="002A3CF8"/>
    <w:rsid w:val="002D08A9"/>
    <w:rsid w:val="00317916"/>
    <w:rsid w:val="003240E8"/>
    <w:rsid w:val="00331189"/>
    <w:rsid w:val="00337BEC"/>
    <w:rsid w:val="00340A0E"/>
    <w:rsid w:val="00357D9C"/>
    <w:rsid w:val="00360180"/>
    <w:rsid w:val="00361A43"/>
    <w:rsid w:val="00382D67"/>
    <w:rsid w:val="0038715E"/>
    <w:rsid w:val="00393178"/>
    <w:rsid w:val="003A35D9"/>
    <w:rsid w:val="003B2DB4"/>
    <w:rsid w:val="003C3453"/>
    <w:rsid w:val="003D2A34"/>
    <w:rsid w:val="003E3281"/>
    <w:rsid w:val="003F49A2"/>
    <w:rsid w:val="003F5EFC"/>
    <w:rsid w:val="004078B5"/>
    <w:rsid w:val="004105CD"/>
    <w:rsid w:val="00437080"/>
    <w:rsid w:val="004612EF"/>
    <w:rsid w:val="00466BC2"/>
    <w:rsid w:val="00493CAB"/>
    <w:rsid w:val="004970F8"/>
    <w:rsid w:val="00503B26"/>
    <w:rsid w:val="00515BDD"/>
    <w:rsid w:val="00523B8E"/>
    <w:rsid w:val="00526BA8"/>
    <w:rsid w:val="00563D89"/>
    <w:rsid w:val="00565CE6"/>
    <w:rsid w:val="0056797C"/>
    <w:rsid w:val="00575AB7"/>
    <w:rsid w:val="0057755B"/>
    <w:rsid w:val="005A2B93"/>
    <w:rsid w:val="005E1B8C"/>
    <w:rsid w:val="0060087D"/>
    <w:rsid w:val="00602643"/>
    <w:rsid w:val="0061129D"/>
    <w:rsid w:val="00643BF1"/>
    <w:rsid w:val="00643FDE"/>
    <w:rsid w:val="006644D5"/>
    <w:rsid w:val="0067153C"/>
    <w:rsid w:val="0067231A"/>
    <w:rsid w:val="00676EBB"/>
    <w:rsid w:val="006953C7"/>
    <w:rsid w:val="0069792F"/>
    <w:rsid w:val="006C1EE6"/>
    <w:rsid w:val="006C65C0"/>
    <w:rsid w:val="006C6FAF"/>
    <w:rsid w:val="006D0AA0"/>
    <w:rsid w:val="006D0D50"/>
    <w:rsid w:val="006D635B"/>
    <w:rsid w:val="006E032E"/>
    <w:rsid w:val="006F6D26"/>
    <w:rsid w:val="00701395"/>
    <w:rsid w:val="00710FB4"/>
    <w:rsid w:val="00711F4B"/>
    <w:rsid w:val="007141ED"/>
    <w:rsid w:val="007179EE"/>
    <w:rsid w:val="007210C4"/>
    <w:rsid w:val="0073320F"/>
    <w:rsid w:val="0076170B"/>
    <w:rsid w:val="00765465"/>
    <w:rsid w:val="00777DA4"/>
    <w:rsid w:val="007A3D02"/>
    <w:rsid w:val="007C618E"/>
    <w:rsid w:val="00803199"/>
    <w:rsid w:val="00804E64"/>
    <w:rsid w:val="00805509"/>
    <w:rsid w:val="008103F3"/>
    <w:rsid w:val="0081499F"/>
    <w:rsid w:val="0081733F"/>
    <w:rsid w:val="0082733B"/>
    <w:rsid w:val="00840946"/>
    <w:rsid w:val="00841106"/>
    <w:rsid w:val="00843634"/>
    <w:rsid w:val="0087474A"/>
    <w:rsid w:val="00884885"/>
    <w:rsid w:val="00890448"/>
    <w:rsid w:val="008A09E5"/>
    <w:rsid w:val="008A3396"/>
    <w:rsid w:val="008B2120"/>
    <w:rsid w:val="008D4592"/>
    <w:rsid w:val="008D7E2B"/>
    <w:rsid w:val="008E4F08"/>
    <w:rsid w:val="008F0FD5"/>
    <w:rsid w:val="009027EB"/>
    <w:rsid w:val="00903686"/>
    <w:rsid w:val="009116CE"/>
    <w:rsid w:val="00935038"/>
    <w:rsid w:val="0098376A"/>
    <w:rsid w:val="00990328"/>
    <w:rsid w:val="00994F51"/>
    <w:rsid w:val="00996C35"/>
    <w:rsid w:val="00997FA0"/>
    <w:rsid w:val="009A2505"/>
    <w:rsid w:val="009B69E6"/>
    <w:rsid w:val="009C1746"/>
    <w:rsid w:val="009D0DD2"/>
    <w:rsid w:val="009D6FBB"/>
    <w:rsid w:val="009F6E3F"/>
    <w:rsid w:val="00A11B9F"/>
    <w:rsid w:val="00A272A5"/>
    <w:rsid w:val="00A4085A"/>
    <w:rsid w:val="00A46112"/>
    <w:rsid w:val="00A51C37"/>
    <w:rsid w:val="00A66BB8"/>
    <w:rsid w:val="00A82BBF"/>
    <w:rsid w:val="00A8328B"/>
    <w:rsid w:val="00A955FC"/>
    <w:rsid w:val="00AB6D83"/>
    <w:rsid w:val="00AC060C"/>
    <w:rsid w:val="00AE021E"/>
    <w:rsid w:val="00AE1191"/>
    <w:rsid w:val="00B07BDB"/>
    <w:rsid w:val="00B25B3E"/>
    <w:rsid w:val="00B328EE"/>
    <w:rsid w:val="00B33CC1"/>
    <w:rsid w:val="00B357A4"/>
    <w:rsid w:val="00B43242"/>
    <w:rsid w:val="00B43A5D"/>
    <w:rsid w:val="00B80EA2"/>
    <w:rsid w:val="00B947C4"/>
    <w:rsid w:val="00BA551B"/>
    <w:rsid w:val="00BB5EE7"/>
    <w:rsid w:val="00BC34B0"/>
    <w:rsid w:val="00BC4941"/>
    <w:rsid w:val="00BD6A34"/>
    <w:rsid w:val="00BE3579"/>
    <w:rsid w:val="00BE6479"/>
    <w:rsid w:val="00BF0478"/>
    <w:rsid w:val="00BF6EE9"/>
    <w:rsid w:val="00C023ED"/>
    <w:rsid w:val="00C32983"/>
    <w:rsid w:val="00C35A5C"/>
    <w:rsid w:val="00C62D7D"/>
    <w:rsid w:val="00C63D66"/>
    <w:rsid w:val="00C749FF"/>
    <w:rsid w:val="00C76035"/>
    <w:rsid w:val="00C80FC3"/>
    <w:rsid w:val="00C82E0C"/>
    <w:rsid w:val="00C84981"/>
    <w:rsid w:val="00C854D2"/>
    <w:rsid w:val="00CB493A"/>
    <w:rsid w:val="00CD50F5"/>
    <w:rsid w:val="00CD6F40"/>
    <w:rsid w:val="00CF2157"/>
    <w:rsid w:val="00CF412A"/>
    <w:rsid w:val="00D1757D"/>
    <w:rsid w:val="00D32826"/>
    <w:rsid w:val="00D35A92"/>
    <w:rsid w:val="00DA0C55"/>
    <w:rsid w:val="00DB5963"/>
    <w:rsid w:val="00DC6725"/>
    <w:rsid w:val="00DC7A71"/>
    <w:rsid w:val="00DF50D6"/>
    <w:rsid w:val="00E11D61"/>
    <w:rsid w:val="00E25688"/>
    <w:rsid w:val="00E3445C"/>
    <w:rsid w:val="00E55D38"/>
    <w:rsid w:val="00E6187B"/>
    <w:rsid w:val="00E65F92"/>
    <w:rsid w:val="00E72A00"/>
    <w:rsid w:val="00E96C16"/>
    <w:rsid w:val="00EA498C"/>
    <w:rsid w:val="00EA6C2D"/>
    <w:rsid w:val="00EC355F"/>
    <w:rsid w:val="00EC54FE"/>
    <w:rsid w:val="00EC7729"/>
    <w:rsid w:val="00EF330F"/>
    <w:rsid w:val="00EF47B5"/>
    <w:rsid w:val="00EF5389"/>
    <w:rsid w:val="00EF79DE"/>
    <w:rsid w:val="00F07591"/>
    <w:rsid w:val="00F12BA7"/>
    <w:rsid w:val="00F15093"/>
    <w:rsid w:val="00F43617"/>
    <w:rsid w:val="00F71AF4"/>
    <w:rsid w:val="00F81694"/>
    <w:rsid w:val="00F86B38"/>
    <w:rsid w:val="00F90797"/>
    <w:rsid w:val="00F958CA"/>
    <w:rsid w:val="00F97304"/>
    <w:rsid w:val="00FA0963"/>
    <w:rsid w:val="00FA3CB4"/>
    <w:rsid w:val="00FB7DFB"/>
    <w:rsid w:val="00FE46AF"/>
    <w:rsid w:val="00FE7F90"/>
    <w:rsid w:val="00FF2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E0C"/>
    <w:pPr>
      <w:suppressAutoHyphens/>
      <w:autoSpaceDN w:val="0"/>
      <w:textAlignment w:val="baseline"/>
    </w:pPr>
    <w:rPr>
      <w:sz w:val="24"/>
    </w:rPr>
  </w:style>
  <w:style w:type="paragraph" w:styleId="Heading1">
    <w:name w:val="heading 1"/>
    <w:basedOn w:val="Normal"/>
    <w:next w:val="Normal"/>
    <w:link w:val="Heading1Char"/>
    <w:qFormat/>
    <w:rsid w:val="003B2DB4"/>
    <w:pPr>
      <w:keepNext/>
      <w:suppressAutoHyphens w:val="0"/>
      <w:autoSpaceDN/>
      <w:jc w:val="center"/>
      <w:textAlignment w:val="auto"/>
      <w:outlineLvl w:val="0"/>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82E0C"/>
    <w:pPr>
      <w:tabs>
        <w:tab w:val="left" w:pos="1440"/>
        <w:tab w:val="left" w:pos="6120"/>
      </w:tabs>
      <w:ind w:left="-720" w:right="-900"/>
    </w:pPr>
    <w:rPr>
      <w:sz w:val="22"/>
    </w:rPr>
  </w:style>
  <w:style w:type="paragraph" w:styleId="Title">
    <w:name w:val="Title"/>
    <w:basedOn w:val="Normal"/>
    <w:rsid w:val="00C82E0C"/>
    <w:pPr>
      <w:jc w:val="center"/>
    </w:pPr>
    <w:rPr>
      <w:b/>
    </w:rPr>
  </w:style>
  <w:style w:type="paragraph" w:styleId="Header">
    <w:name w:val="header"/>
    <w:basedOn w:val="Normal"/>
    <w:rsid w:val="00C82E0C"/>
    <w:pPr>
      <w:tabs>
        <w:tab w:val="center" w:pos="4320"/>
        <w:tab w:val="right" w:pos="8640"/>
      </w:tabs>
    </w:pPr>
  </w:style>
  <w:style w:type="paragraph" w:styleId="BalloonText">
    <w:name w:val="Balloon Text"/>
    <w:basedOn w:val="Normal"/>
    <w:rsid w:val="00C82E0C"/>
    <w:rPr>
      <w:rFonts w:ascii="Tahoma" w:hAnsi="Tahoma" w:cs="Tahoma"/>
      <w:sz w:val="16"/>
      <w:szCs w:val="16"/>
    </w:rPr>
  </w:style>
  <w:style w:type="paragraph" w:styleId="Revision">
    <w:name w:val="Revision"/>
    <w:rsid w:val="00C82E0C"/>
    <w:pPr>
      <w:suppressAutoHyphens/>
      <w:autoSpaceDN w:val="0"/>
      <w:textAlignment w:val="baseline"/>
    </w:pPr>
    <w:rPr>
      <w:sz w:val="24"/>
    </w:rPr>
  </w:style>
  <w:style w:type="character" w:styleId="Hyperlink">
    <w:name w:val="Hyperlink"/>
    <w:basedOn w:val="DefaultParagraphFont"/>
    <w:rsid w:val="00C82E0C"/>
    <w:rPr>
      <w:color w:val="0000FF"/>
      <w:u w:val="single"/>
    </w:rPr>
  </w:style>
  <w:style w:type="paragraph" w:styleId="Footer">
    <w:name w:val="footer"/>
    <w:basedOn w:val="Normal"/>
    <w:link w:val="FooterChar"/>
    <w:uiPriority w:val="99"/>
    <w:unhideWhenUsed/>
    <w:rsid w:val="00FA3CB4"/>
    <w:pPr>
      <w:tabs>
        <w:tab w:val="center" w:pos="4680"/>
        <w:tab w:val="right" w:pos="9360"/>
      </w:tabs>
    </w:pPr>
  </w:style>
  <w:style w:type="character" w:customStyle="1" w:styleId="FooterChar">
    <w:name w:val="Footer Char"/>
    <w:basedOn w:val="DefaultParagraphFont"/>
    <w:link w:val="Footer"/>
    <w:uiPriority w:val="99"/>
    <w:rsid w:val="00FA3CB4"/>
    <w:rPr>
      <w:sz w:val="24"/>
    </w:rPr>
  </w:style>
  <w:style w:type="paragraph" w:styleId="ListParagraph">
    <w:name w:val="List Paragraph"/>
    <w:basedOn w:val="Normal"/>
    <w:uiPriority w:val="34"/>
    <w:qFormat/>
    <w:rsid w:val="00676EBB"/>
    <w:pPr>
      <w:suppressAutoHyphens w:val="0"/>
      <w:autoSpaceDN/>
      <w:ind w:left="720"/>
      <w:contextualSpacing/>
      <w:textAlignment w:val="auto"/>
    </w:pPr>
    <w:rPr>
      <w:szCs w:val="24"/>
    </w:rPr>
  </w:style>
  <w:style w:type="character" w:customStyle="1" w:styleId="Heading1Char">
    <w:name w:val="Heading 1 Char"/>
    <w:basedOn w:val="DefaultParagraphFont"/>
    <w:link w:val="Heading1"/>
    <w:rsid w:val="003B2DB4"/>
    <w:rPr>
      <w:rFonts w:ascii="Arial" w:hAnsi="Arial" w:cs="Arial"/>
      <w:b/>
      <w:bCs/>
      <w:sz w:val="28"/>
      <w:szCs w:val="24"/>
    </w:rPr>
  </w:style>
  <w:style w:type="character" w:styleId="Emphasis">
    <w:name w:val="Emphasis"/>
    <w:basedOn w:val="DefaultParagraphFont"/>
    <w:uiPriority w:val="20"/>
    <w:qFormat/>
    <w:rsid w:val="00E72A00"/>
    <w:rPr>
      <w:b/>
      <w:bCs/>
      <w:i w:val="0"/>
      <w:iCs w:val="0"/>
    </w:rPr>
  </w:style>
  <w:style w:type="character" w:styleId="CommentReference">
    <w:name w:val="annotation reference"/>
    <w:basedOn w:val="DefaultParagraphFont"/>
    <w:uiPriority w:val="99"/>
    <w:semiHidden/>
    <w:unhideWhenUsed/>
    <w:rsid w:val="00050E50"/>
    <w:rPr>
      <w:sz w:val="16"/>
      <w:szCs w:val="16"/>
    </w:rPr>
  </w:style>
  <w:style w:type="paragraph" w:styleId="CommentText">
    <w:name w:val="annotation text"/>
    <w:basedOn w:val="Normal"/>
    <w:link w:val="CommentTextChar"/>
    <w:uiPriority w:val="99"/>
    <w:semiHidden/>
    <w:unhideWhenUsed/>
    <w:rsid w:val="00050E50"/>
    <w:rPr>
      <w:sz w:val="20"/>
    </w:rPr>
  </w:style>
  <w:style w:type="character" w:customStyle="1" w:styleId="CommentTextChar">
    <w:name w:val="Comment Text Char"/>
    <w:basedOn w:val="DefaultParagraphFont"/>
    <w:link w:val="CommentText"/>
    <w:uiPriority w:val="99"/>
    <w:semiHidden/>
    <w:rsid w:val="00050E50"/>
  </w:style>
  <w:style w:type="paragraph" w:styleId="CommentSubject">
    <w:name w:val="annotation subject"/>
    <w:basedOn w:val="CommentText"/>
    <w:next w:val="CommentText"/>
    <w:link w:val="CommentSubjectChar"/>
    <w:uiPriority w:val="99"/>
    <w:semiHidden/>
    <w:unhideWhenUsed/>
    <w:rsid w:val="00050E50"/>
    <w:rPr>
      <w:b/>
      <w:bCs/>
    </w:rPr>
  </w:style>
  <w:style w:type="character" w:customStyle="1" w:styleId="CommentSubjectChar">
    <w:name w:val="Comment Subject Char"/>
    <w:basedOn w:val="CommentTextChar"/>
    <w:link w:val="CommentSubject"/>
    <w:uiPriority w:val="99"/>
    <w:semiHidden/>
    <w:rsid w:val="00050E50"/>
    <w:rPr>
      <w:b/>
      <w:bCs/>
    </w:rPr>
  </w:style>
  <w:style w:type="paragraph" w:styleId="DocumentMap">
    <w:name w:val="Document Map"/>
    <w:basedOn w:val="Normal"/>
    <w:link w:val="DocumentMapChar"/>
    <w:uiPriority w:val="99"/>
    <w:semiHidden/>
    <w:unhideWhenUsed/>
    <w:rsid w:val="00340A0E"/>
    <w:rPr>
      <w:rFonts w:ascii="Tahoma" w:hAnsi="Tahoma" w:cs="Tahoma"/>
      <w:sz w:val="16"/>
      <w:szCs w:val="16"/>
    </w:rPr>
  </w:style>
  <w:style w:type="character" w:customStyle="1" w:styleId="DocumentMapChar">
    <w:name w:val="Document Map Char"/>
    <w:basedOn w:val="DefaultParagraphFont"/>
    <w:link w:val="DocumentMap"/>
    <w:uiPriority w:val="99"/>
    <w:semiHidden/>
    <w:rsid w:val="00340A0E"/>
    <w:rPr>
      <w:rFonts w:ascii="Tahoma" w:hAnsi="Tahoma" w:cs="Tahoma"/>
      <w:sz w:val="16"/>
      <w:szCs w:val="16"/>
      <w:lang w:eastAsia="en-US"/>
    </w:rPr>
  </w:style>
  <w:style w:type="paragraph" w:styleId="PlainText">
    <w:name w:val="Plain Text"/>
    <w:basedOn w:val="Normal"/>
    <w:link w:val="PlainTextChar"/>
    <w:uiPriority w:val="99"/>
    <w:unhideWhenUsed/>
    <w:rsid w:val="005E1B8C"/>
    <w:pPr>
      <w:suppressAutoHyphens w:val="0"/>
      <w:autoSpaceDN/>
      <w:textAlignment w:val="auto"/>
    </w:pPr>
    <w:rPr>
      <w:rFonts w:ascii="Consolas" w:eastAsia="SimHei" w:hAnsi="Consolas" w:cs="Consolas"/>
      <w:sz w:val="21"/>
      <w:szCs w:val="21"/>
      <w:lang w:eastAsia="zh-CN"/>
    </w:rPr>
  </w:style>
  <w:style w:type="character" w:customStyle="1" w:styleId="PlainTextChar">
    <w:name w:val="Plain Text Char"/>
    <w:basedOn w:val="DefaultParagraphFont"/>
    <w:link w:val="PlainText"/>
    <w:uiPriority w:val="99"/>
    <w:rsid w:val="005E1B8C"/>
    <w:rPr>
      <w:rFonts w:ascii="Consolas" w:eastAsia="SimHei"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244534085">
      <w:bodyDiv w:val="1"/>
      <w:marLeft w:val="0"/>
      <w:marRight w:val="0"/>
      <w:marTop w:val="0"/>
      <w:marBottom w:val="0"/>
      <w:divBdr>
        <w:top w:val="none" w:sz="0" w:space="0" w:color="auto"/>
        <w:left w:val="none" w:sz="0" w:space="0" w:color="auto"/>
        <w:bottom w:val="none" w:sz="0" w:space="0" w:color="auto"/>
        <w:right w:val="none" w:sz="0" w:space="0" w:color="auto"/>
      </w:divBdr>
      <w:divsChild>
        <w:div w:id="1949848832">
          <w:marLeft w:val="547"/>
          <w:marRight w:val="0"/>
          <w:marTop w:val="86"/>
          <w:marBottom w:val="0"/>
          <w:divBdr>
            <w:top w:val="none" w:sz="0" w:space="0" w:color="auto"/>
            <w:left w:val="none" w:sz="0" w:space="0" w:color="auto"/>
            <w:bottom w:val="none" w:sz="0" w:space="0" w:color="auto"/>
            <w:right w:val="none" w:sz="0" w:space="0" w:color="auto"/>
          </w:divBdr>
        </w:div>
      </w:divsChild>
    </w:div>
    <w:div w:id="531381601">
      <w:bodyDiv w:val="1"/>
      <w:marLeft w:val="0"/>
      <w:marRight w:val="0"/>
      <w:marTop w:val="0"/>
      <w:marBottom w:val="0"/>
      <w:divBdr>
        <w:top w:val="none" w:sz="0" w:space="0" w:color="auto"/>
        <w:left w:val="none" w:sz="0" w:space="0" w:color="auto"/>
        <w:bottom w:val="none" w:sz="0" w:space="0" w:color="auto"/>
        <w:right w:val="none" w:sz="0" w:space="0" w:color="auto"/>
      </w:divBdr>
      <w:divsChild>
        <w:div w:id="1428845100">
          <w:marLeft w:val="1166"/>
          <w:marRight w:val="0"/>
          <w:marTop w:val="96"/>
          <w:marBottom w:val="0"/>
          <w:divBdr>
            <w:top w:val="none" w:sz="0" w:space="0" w:color="auto"/>
            <w:left w:val="none" w:sz="0" w:space="0" w:color="auto"/>
            <w:bottom w:val="none" w:sz="0" w:space="0" w:color="auto"/>
            <w:right w:val="none" w:sz="0" w:space="0" w:color="auto"/>
          </w:divBdr>
        </w:div>
      </w:divsChild>
    </w:div>
    <w:div w:id="560017324">
      <w:bodyDiv w:val="1"/>
      <w:marLeft w:val="0"/>
      <w:marRight w:val="0"/>
      <w:marTop w:val="0"/>
      <w:marBottom w:val="0"/>
      <w:divBdr>
        <w:top w:val="none" w:sz="0" w:space="0" w:color="auto"/>
        <w:left w:val="none" w:sz="0" w:space="0" w:color="auto"/>
        <w:bottom w:val="none" w:sz="0" w:space="0" w:color="auto"/>
        <w:right w:val="none" w:sz="0" w:space="0" w:color="auto"/>
      </w:divBdr>
      <w:divsChild>
        <w:div w:id="1795635088">
          <w:marLeft w:val="547"/>
          <w:marRight w:val="0"/>
          <w:marTop w:val="115"/>
          <w:marBottom w:val="0"/>
          <w:divBdr>
            <w:top w:val="none" w:sz="0" w:space="0" w:color="auto"/>
            <w:left w:val="none" w:sz="0" w:space="0" w:color="auto"/>
            <w:bottom w:val="none" w:sz="0" w:space="0" w:color="auto"/>
            <w:right w:val="none" w:sz="0" w:space="0" w:color="auto"/>
          </w:divBdr>
        </w:div>
        <w:div w:id="876044835">
          <w:marLeft w:val="1166"/>
          <w:marRight w:val="0"/>
          <w:marTop w:val="96"/>
          <w:marBottom w:val="0"/>
          <w:divBdr>
            <w:top w:val="none" w:sz="0" w:space="0" w:color="auto"/>
            <w:left w:val="none" w:sz="0" w:space="0" w:color="auto"/>
            <w:bottom w:val="none" w:sz="0" w:space="0" w:color="auto"/>
            <w:right w:val="none" w:sz="0" w:space="0" w:color="auto"/>
          </w:divBdr>
        </w:div>
        <w:div w:id="1931423514">
          <w:marLeft w:val="1166"/>
          <w:marRight w:val="0"/>
          <w:marTop w:val="96"/>
          <w:marBottom w:val="0"/>
          <w:divBdr>
            <w:top w:val="none" w:sz="0" w:space="0" w:color="auto"/>
            <w:left w:val="none" w:sz="0" w:space="0" w:color="auto"/>
            <w:bottom w:val="none" w:sz="0" w:space="0" w:color="auto"/>
            <w:right w:val="none" w:sz="0" w:space="0" w:color="auto"/>
          </w:divBdr>
        </w:div>
      </w:divsChild>
    </w:div>
    <w:div w:id="586768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7129">
          <w:marLeft w:val="533"/>
          <w:marRight w:val="0"/>
          <w:marTop w:val="115"/>
          <w:marBottom w:val="0"/>
          <w:divBdr>
            <w:top w:val="none" w:sz="0" w:space="0" w:color="auto"/>
            <w:left w:val="none" w:sz="0" w:space="0" w:color="auto"/>
            <w:bottom w:val="none" w:sz="0" w:space="0" w:color="auto"/>
            <w:right w:val="none" w:sz="0" w:space="0" w:color="auto"/>
          </w:divBdr>
        </w:div>
        <w:div w:id="1981613893">
          <w:marLeft w:val="533"/>
          <w:marRight w:val="0"/>
          <w:marTop w:val="115"/>
          <w:marBottom w:val="0"/>
          <w:divBdr>
            <w:top w:val="none" w:sz="0" w:space="0" w:color="auto"/>
            <w:left w:val="none" w:sz="0" w:space="0" w:color="auto"/>
            <w:bottom w:val="none" w:sz="0" w:space="0" w:color="auto"/>
            <w:right w:val="none" w:sz="0" w:space="0" w:color="auto"/>
          </w:divBdr>
        </w:div>
        <w:div w:id="1732847156">
          <w:marLeft w:val="533"/>
          <w:marRight w:val="0"/>
          <w:marTop w:val="115"/>
          <w:marBottom w:val="0"/>
          <w:divBdr>
            <w:top w:val="none" w:sz="0" w:space="0" w:color="auto"/>
            <w:left w:val="none" w:sz="0" w:space="0" w:color="auto"/>
            <w:bottom w:val="none" w:sz="0" w:space="0" w:color="auto"/>
            <w:right w:val="none" w:sz="0" w:space="0" w:color="auto"/>
          </w:divBdr>
        </w:div>
      </w:divsChild>
    </w:div>
    <w:div w:id="725029468">
      <w:bodyDiv w:val="1"/>
      <w:marLeft w:val="0"/>
      <w:marRight w:val="0"/>
      <w:marTop w:val="0"/>
      <w:marBottom w:val="0"/>
      <w:divBdr>
        <w:top w:val="none" w:sz="0" w:space="0" w:color="auto"/>
        <w:left w:val="none" w:sz="0" w:space="0" w:color="auto"/>
        <w:bottom w:val="none" w:sz="0" w:space="0" w:color="auto"/>
        <w:right w:val="none" w:sz="0" w:space="0" w:color="auto"/>
      </w:divBdr>
      <w:divsChild>
        <w:div w:id="89812120">
          <w:marLeft w:val="1166"/>
          <w:marRight w:val="0"/>
          <w:marTop w:val="96"/>
          <w:marBottom w:val="0"/>
          <w:divBdr>
            <w:top w:val="none" w:sz="0" w:space="0" w:color="auto"/>
            <w:left w:val="none" w:sz="0" w:space="0" w:color="auto"/>
            <w:bottom w:val="none" w:sz="0" w:space="0" w:color="auto"/>
            <w:right w:val="none" w:sz="0" w:space="0" w:color="auto"/>
          </w:divBdr>
        </w:div>
        <w:div w:id="725034267">
          <w:marLeft w:val="1166"/>
          <w:marRight w:val="0"/>
          <w:marTop w:val="96"/>
          <w:marBottom w:val="0"/>
          <w:divBdr>
            <w:top w:val="none" w:sz="0" w:space="0" w:color="auto"/>
            <w:left w:val="none" w:sz="0" w:space="0" w:color="auto"/>
            <w:bottom w:val="none" w:sz="0" w:space="0" w:color="auto"/>
            <w:right w:val="none" w:sz="0" w:space="0" w:color="auto"/>
          </w:divBdr>
        </w:div>
        <w:div w:id="85924053">
          <w:marLeft w:val="1166"/>
          <w:marRight w:val="0"/>
          <w:marTop w:val="96"/>
          <w:marBottom w:val="0"/>
          <w:divBdr>
            <w:top w:val="none" w:sz="0" w:space="0" w:color="auto"/>
            <w:left w:val="none" w:sz="0" w:space="0" w:color="auto"/>
            <w:bottom w:val="none" w:sz="0" w:space="0" w:color="auto"/>
            <w:right w:val="none" w:sz="0" w:space="0" w:color="auto"/>
          </w:divBdr>
        </w:div>
      </w:divsChild>
    </w:div>
    <w:div w:id="780489295">
      <w:bodyDiv w:val="1"/>
      <w:marLeft w:val="0"/>
      <w:marRight w:val="0"/>
      <w:marTop w:val="0"/>
      <w:marBottom w:val="0"/>
      <w:divBdr>
        <w:top w:val="none" w:sz="0" w:space="0" w:color="auto"/>
        <w:left w:val="none" w:sz="0" w:space="0" w:color="auto"/>
        <w:bottom w:val="none" w:sz="0" w:space="0" w:color="auto"/>
        <w:right w:val="none" w:sz="0" w:space="0" w:color="auto"/>
      </w:divBdr>
      <w:divsChild>
        <w:div w:id="2117407890">
          <w:marLeft w:val="1166"/>
          <w:marRight w:val="0"/>
          <w:marTop w:val="96"/>
          <w:marBottom w:val="0"/>
          <w:divBdr>
            <w:top w:val="none" w:sz="0" w:space="0" w:color="auto"/>
            <w:left w:val="none" w:sz="0" w:space="0" w:color="auto"/>
            <w:bottom w:val="none" w:sz="0" w:space="0" w:color="auto"/>
            <w:right w:val="none" w:sz="0" w:space="0" w:color="auto"/>
          </w:divBdr>
        </w:div>
      </w:divsChild>
    </w:div>
    <w:div w:id="851719876">
      <w:bodyDiv w:val="1"/>
      <w:marLeft w:val="0"/>
      <w:marRight w:val="0"/>
      <w:marTop w:val="0"/>
      <w:marBottom w:val="0"/>
      <w:divBdr>
        <w:top w:val="none" w:sz="0" w:space="0" w:color="auto"/>
        <w:left w:val="none" w:sz="0" w:space="0" w:color="auto"/>
        <w:bottom w:val="none" w:sz="0" w:space="0" w:color="auto"/>
        <w:right w:val="none" w:sz="0" w:space="0" w:color="auto"/>
      </w:divBdr>
      <w:divsChild>
        <w:div w:id="1895265938">
          <w:marLeft w:val="547"/>
          <w:marRight w:val="0"/>
          <w:marTop w:val="106"/>
          <w:marBottom w:val="0"/>
          <w:divBdr>
            <w:top w:val="none" w:sz="0" w:space="0" w:color="auto"/>
            <w:left w:val="none" w:sz="0" w:space="0" w:color="auto"/>
            <w:bottom w:val="none" w:sz="0" w:space="0" w:color="auto"/>
            <w:right w:val="none" w:sz="0" w:space="0" w:color="auto"/>
          </w:divBdr>
        </w:div>
        <w:div w:id="1591544790">
          <w:marLeft w:val="547"/>
          <w:marRight w:val="0"/>
          <w:marTop w:val="106"/>
          <w:marBottom w:val="0"/>
          <w:divBdr>
            <w:top w:val="none" w:sz="0" w:space="0" w:color="auto"/>
            <w:left w:val="none" w:sz="0" w:space="0" w:color="auto"/>
            <w:bottom w:val="none" w:sz="0" w:space="0" w:color="auto"/>
            <w:right w:val="none" w:sz="0" w:space="0" w:color="auto"/>
          </w:divBdr>
        </w:div>
        <w:div w:id="538317954">
          <w:marLeft w:val="547"/>
          <w:marRight w:val="0"/>
          <w:marTop w:val="106"/>
          <w:marBottom w:val="0"/>
          <w:divBdr>
            <w:top w:val="none" w:sz="0" w:space="0" w:color="auto"/>
            <w:left w:val="none" w:sz="0" w:space="0" w:color="auto"/>
            <w:bottom w:val="none" w:sz="0" w:space="0" w:color="auto"/>
            <w:right w:val="none" w:sz="0" w:space="0" w:color="auto"/>
          </w:divBdr>
        </w:div>
        <w:div w:id="993337818">
          <w:marLeft w:val="547"/>
          <w:marRight w:val="0"/>
          <w:marTop w:val="106"/>
          <w:marBottom w:val="0"/>
          <w:divBdr>
            <w:top w:val="none" w:sz="0" w:space="0" w:color="auto"/>
            <w:left w:val="none" w:sz="0" w:space="0" w:color="auto"/>
            <w:bottom w:val="none" w:sz="0" w:space="0" w:color="auto"/>
            <w:right w:val="none" w:sz="0" w:space="0" w:color="auto"/>
          </w:divBdr>
        </w:div>
      </w:divsChild>
    </w:div>
    <w:div w:id="1060714610">
      <w:bodyDiv w:val="1"/>
      <w:marLeft w:val="0"/>
      <w:marRight w:val="0"/>
      <w:marTop w:val="0"/>
      <w:marBottom w:val="0"/>
      <w:divBdr>
        <w:top w:val="none" w:sz="0" w:space="0" w:color="auto"/>
        <w:left w:val="none" w:sz="0" w:space="0" w:color="auto"/>
        <w:bottom w:val="none" w:sz="0" w:space="0" w:color="auto"/>
        <w:right w:val="none" w:sz="0" w:space="0" w:color="auto"/>
      </w:divBdr>
      <w:divsChild>
        <w:div w:id="197552459">
          <w:marLeft w:val="1987"/>
          <w:marRight w:val="0"/>
          <w:marTop w:val="86"/>
          <w:marBottom w:val="0"/>
          <w:divBdr>
            <w:top w:val="none" w:sz="0" w:space="0" w:color="auto"/>
            <w:left w:val="none" w:sz="0" w:space="0" w:color="auto"/>
            <w:bottom w:val="none" w:sz="0" w:space="0" w:color="auto"/>
            <w:right w:val="none" w:sz="0" w:space="0" w:color="auto"/>
          </w:divBdr>
        </w:div>
        <w:div w:id="758986817">
          <w:marLeft w:val="1267"/>
          <w:marRight w:val="0"/>
          <w:marTop w:val="86"/>
          <w:marBottom w:val="0"/>
          <w:divBdr>
            <w:top w:val="none" w:sz="0" w:space="0" w:color="auto"/>
            <w:left w:val="none" w:sz="0" w:space="0" w:color="auto"/>
            <w:bottom w:val="none" w:sz="0" w:space="0" w:color="auto"/>
            <w:right w:val="none" w:sz="0" w:space="0" w:color="auto"/>
          </w:divBdr>
        </w:div>
        <w:div w:id="1504783186">
          <w:marLeft w:val="547"/>
          <w:marRight w:val="0"/>
          <w:marTop w:val="86"/>
          <w:marBottom w:val="0"/>
          <w:divBdr>
            <w:top w:val="none" w:sz="0" w:space="0" w:color="auto"/>
            <w:left w:val="none" w:sz="0" w:space="0" w:color="auto"/>
            <w:bottom w:val="none" w:sz="0" w:space="0" w:color="auto"/>
            <w:right w:val="none" w:sz="0" w:space="0" w:color="auto"/>
          </w:divBdr>
        </w:div>
        <w:div w:id="1758794252">
          <w:marLeft w:val="547"/>
          <w:marRight w:val="0"/>
          <w:marTop w:val="86"/>
          <w:marBottom w:val="0"/>
          <w:divBdr>
            <w:top w:val="none" w:sz="0" w:space="0" w:color="auto"/>
            <w:left w:val="none" w:sz="0" w:space="0" w:color="auto"/>
            <w:bottom w:val="none" w:sz="0" w:space="0" w:color="auto"/>
            <w:right w:val="none" w:sz="0" w:space="0" w:color="auto"/>
          </w:divBdr>
        </w:div>
        <w:div w:id="1815290892">
          <w:marLeft w:val="547"/>
          <w:marRight w:val="0"/>
          <w:marTop w:val="86"/>
          <w:marBottom w:val="0"/>
          <w:divBdr>
            <w:top w:val="none" w:sz="0" w:space="0" w:color="auto"/>
            <w:left w:val="none" w:sz="0" w:space="0" w:color="auto"/>
            <w:bottom w:val="none" w:sz="0" w:space="0" w:color="auto"/>
            <w:right w:val="none" w:sz="0" w:space="0" w:color="auto"/>
          </w:divBdr>
        </w:div>
        <w:div w:id="1841188996">
          <w:marLeft w:val="547"/>
          <w:marRight w:val="0"/>
          <w:marTop w:val="86"/>
          <w:marBottom w:val="0"/>
          <w:divBdr>
            <w:top w:val="none" w:sz="0" w:space="0" w:color="auto"/>
            <w:left w:val="none" w:sz="0" w:space="0" w:color="auto"/>
            <w:bottom w:val="none" w:sz="0" w:space="0" w:color="auto"/>
            <w:right w:val="none" w:sz="0" w:space="0" w:color="auto"/>
          </w:divBdr>
        </w:div>
        <w:div w:id="1915165047">
          <w:marLeft w:val="1267"/>
          <w:marRight w:val="0"/>
          <w:marTop w:val="86"/>
          <w:marBottom w:val="0"/>
          <w:divBdr>
            <w:top w:val="none" w:sz="0" w:space="0" w:color="auto"/>
            <w:left w:val="none" w:sz="0" w:space="0" w:color="auto"/>
            <w:bottom w:val="none" w:sz="0" w:space="0" w:color="auto"/>
            <w:right w:val="none" w:sz="0" w:space="0" w:color="auto"/>
          </w:divBdr>
        </w:div>
        <w:div w:id="2050496885">
          <w:marLeft w:val="1987"/>
          <w:marRight w:val="0"/>
          <w:marTop w:val="86"/>
          <w:marBottom w:val="0"/>
          <w:divBdr>
            <w:top w:val="none" w:sz="0" w:space="0" w:color="auto"/>
            <w:left w:val="none" w:sz="0" w:space="0" w:color="auto"/>
            <w:bottom w:val="none" w:sz="0" w:space="0" w:color="auto"/>
            <w:right w:val="none" w:sz="0" w:space="0" w:color="auto"/>
          </w:divBdr>
        </w:div>
      </w:divsChild>
    </w:div>
    <w:div w:id="1068721964">
      <w:bodyDiv w:val="1"/>
      <w:marLeft w:val="0"/>
      <w:marRight w:val="0"/>
      <w:marTop w:val="0"/>
      <w:marBottom w:val="0"/>
      <w:divBdr>
        <w:top w:val="none" w:sz="0" w:space="0" w:color="auto"/>
        <w:left w:val="none" w:sz="0" w:space="0" w:color="auto"/>
        <w:bottom w:val="none" w:sz="0" w:space="0" w:color="auto"/>
        <w:right w:val="none" w:sz="0" w:space="0" w:color="auto"/>
      </w:divBdr>
      <w:divsChild>
        <w:div w:id="875658605">
          <w:marLeft w:val="1166"/>
          <w:marRight w:val="0"/>
          <w:marTop w:val="115"/>
          <w:marBottom w:val="0"/>
          <w:divBdr>
            <w:top w:val="none" w:sz="0" w:space="0" w:color="auto"/>
            <w:left w:val="none" w:sz="0" w:space="0" w:color="auto"/>
            <w:bottom w:val="none" w:sz="0" w:space="0" w:color="auto"/>
            <w:right w:val="none" w:sz="0" w:space="0" w:color="auto"/>
          </w:divBdr>
        </w:div>
        <w:div w:id="1928616347">
          <w:marLeft w:val="1166"/>
          <w:marRight w:val="0"/>
          <w:marTop w:val="115"/>
          <w:marBottom w:val="0"/>
          <w:divBdr>
            <w:top w:val="none" w:sz="0" w:space="0" w:color="auto"/>
            <w:left w:val="none" w:sz="0" w:space="0" w:color="auto"/>
            <w:bottom w:val="none" w:sz="0" w:space="0" w:color="auto"/>
            <w:right w:val="none" w:sz="0" w:space="0" w:color="auto"/>
          </w:divBdr>
        </w:div>
        <w:div w:id="1151603605">
          <w:marLeft w:val="1166"/>
          <w:marRight w:val="0"/>
          <w:marTop w:val="115"/>
          <w:marBottom w:val="0"/>
          <w:divBdr>
            <w:top w:val="none" w:sz="0" w:space="0" w:color="auto"/>
            <w:left w:val="none" w:sz="0" w:space="0" w:color="auto"/>
            <w:bottom w:val="none" w:sz="0" w:space="0" w:color="auto"/>
            <w:right w:val="none" w:sz="0" w:space="0" w:color="auto"/>
          </w:divBdr>
        </w:div>
      </w:divsChild>
    </w:div>
    <w:div w:id="1150710075">
      <w:bodyDiv w:val="1"/>
      <w:marLeft w:val="0"/>
      <w:marRight w:val="0"/>
      <w:marTop w:val="0"/>
      <w:marBottom w:val="0"/>
      <w:divBdr>
        <w:top w:val="none" w:sz="0" w:space="0" w:color="auto"/>
        <w:left w:val="none" w:sz="0" w:space="0" w:color="auto"/>
        <w:bottom w:val="none" w:sz="0" w:space="0" w:color="auto"/>
        <w:right w:val="none" w:sz="0" w:space="0" w:color="auto"/>
      </w:divBdr>
      <w:divsChild>
        <w:div w:id="1413702632">
          <w:marLeft w:val="547"/>
          <w:marRight w:val="0"/>
          <w:marTop w:val="134"/>
          <w:marBottom w:val="0"/>
          <w:divBdr>
            <w:top w:val="none" w:sz="0" w:space="0" w:color="auto"/>
            <w:left w:val="none" w:sz="0" w:space="0" w:color="auto"/>
            <w:bottom w:val="none" w:sz="0" w:space="0" w:color="auto"/>
            <w:right w:val="none" w:sz="0" w:space="0" w:color="auto"/>
          </w:divBdr>
        </w:div>
        <w:div w:id="1518344426">
          <w:marLeft w:val="1166"/>
          <w:marRight w:val="0"/>
          <w:marTop w:val="115"/>
          <w:marBottom w:val="0"/>
          <w:divBdr>
            <w:top w:val="none" w:sz="0" w:space="0" w:color="auto"/>
            <w:left w:val="none" w:sz="0" w:space="0" w:color="auto"/>
            <w:bottom w:val="none" w:sz="0" w:space="0" w:color="auto"/>
            <w:right w:val="none" w:sz="0" w:space="0" w:color="auto"/>
          </w:divBdr>
        </w:div>
        <w:div w:id="1697779080">
          <w:marLeft w:val="1166"/>
          <w:marRight w:val="0"/>
          <w:marTop w:val="115"/>
          <w:marBottom w:val="0"/>
          <w:divBdr>
            <w:top w:val="none" w:sz="0" w:space="0" w:color="auto"/>
            <w:left w:val="none" w:sz="0" w:space="0" w:color="auto"/>
            <w:bottom w:val="none" w:sz="0" w:space="0" w:color="auto"/>
            <w:right w:val="none" w:sz="0" w:space="0" w:color="auto"/>
          </w:divBdr>
        </w:div>
        <w:div w:id="539439043">
          <w:marLeft w:val="1166"/>
          <w:marRight w:val="0"/>
          <w:marTop w:val="115"/>
          <w:marBottom w:val="0"/>
          <w:divBdr>
            <w:top w:val="none" w:sz="0" w:space="0" w:color="auto"/>
            <w:left w:val="none" w:sz="0" w:space="0" w:color="auto"/>
            <w:bottom w:val="none" w:sz="0" w:space="0" w:color="auto"/>
            <w:right w:val="none" w:sz="0" w:space="0" w:color="auto"/>
          </w:divBdr>
        </w:div>
        <w:div w:id="1585991227">
          <w:marLeft w:val="1166"/>
          <w:marRight w:val="0"/>
          <w:marTop w:val="115"/>
          <w:marBottom w:val="0"/>
          <w:divBdr>
            <w:top w:val="none" w:sz="0" w:space="0" w:color="auto"/>
            <w:left w:val="none" w:sz="0" w:space="0" w:color="auto"/>
            <w:bottom w:val="none" w:sz="0" w:space="0" w:color="auto"/>
            <w:right w:val="none" w:sz="0" w:space="0" w:color="auto"/>
          </w:divBdr>
        </w:div>
      </w:divsChild>
    </w:div>
    <w:div w:id="1196430268">
      <w:bodyDiv w:val="1"/>
      <w:marLeft w:val="0"/>
      <w:marRight w:val="0"/>
      <w:marTop w:val="0"/>
      <w:marBottom w:val="0"/>
      <w:divBdr>
        <w:top w:val="none" w:sz="0" w:space="0" w:color="auto"/>
        <w:left w:val="none" w:sz="0" w:space="0" w:color="auto"/>
        <w:bottom w:val="none" w:sz="0" w:space="0" w:color="auto"/>
        <w:right w:val="none" w:sz="0" w:space="0" w:color="auto"/>
      </w:divBdr>
      <w:divsChild>
        <w:div w:id="275020277">
          <w:marLeft w:val="1800"/>
          <w:marRight w:val="0"/>
          <w:marTop w:val="96"/>
          <w:marBottom w:val="0"/>
          <w:divBdr>
            <w:top w:val="none" w:sz="0" w:space="0" w:color="auto"/>
            <w:left w:val="none" w:sz="0" w:space="0" w:color="auto"/>
            <w:bottom w:val="none" w:sz="0" w:space="0" w:color="auto"/>
            <w:right w:val="none" w:sz="0" w:space="0" w:color="auto"/>
          </w:divBdr>
        </w:div>
        <w:div w:id="657196244">
          <w:marLeft w:val="1800"/>
          <w:marRight w:val="0"/>
          <w:marTop w:val="96"/>
          <w:marBottom w:val="0"/>
          <w:divBdr>
            <w:top w:val="none" w:sz="0" w:space="0" w:color="auto"/>
            <w:left w:val="none" w:sz="0" w:space="0" w:color="auto"/>
            <w:bottom w:val="none" w:sz="0" w:space="0" w:color="auto"/>
            <w:right w:val="none" w:sz="0" w:space="0" w:color="auto"/>
          </w:divBdr>
        </w:div>
        <w:div w:id="810751919">
          <w:marLeft w:val="1166"/>
          <w:marRight w:val="0"/>
          <w:marTop w:val="115"/>
          <w:marBottom w:val="0"/>
          <w:divBdr>
            <w:top w:val="none" w:sz="0" w:space="0" w:color="auto"/>
            <w:left w:val="none" w:sz="0" w:space="0" w:color="auto"/>
            <w:bottom w:val="none" w:sz="0" w:space="0" w:color="auto"/>
            <w:right w:val="none" w:sz="0" w:space="0" w:color="auto"/>
          </w:divBdr>
        </w:div>
        <w:div w:id="1279336204">
          <w:marLeft w:val="1800"/>
          <w:marRight w:val="0"/>
          <w:marTop w:val="96"/>
          <w:marBottom w:val="0"/>
          <w:divBdr>
            <w:top w:val="none" w:sz="0" w:space="0" w:color="auto"/>
            <w:left w:val="none" w:sz="0" w:space="0" w:color="auto"/>
            <w:bottom w:val="none" w:sz="0" w:space="0" w:color="auto"/>
            <w:right w:val="none" w:sz="0" w:space="0" w:color="auto"/>
          </w:divBdr>
        </w:div>
      </w:divsChild>
    </w:div>
    <w:div w:id="1294559685">
      <w:bodyDiv w:val="1"/>
      <w:marLeft w:val="0"/>
      <w:marRight w:val="0"/>
      <w:marTop w:val="0"/>
      <w:marBottom w:val="0"/>
      <w:divBdr>
        <w:top w:val="none" w:sz="0" w:space="0" w:color="auto"/>
        <w:left w:val="none" w:sz="0" w:space="0" w:color="auto"/>
        <w:bottom w:val="none" w:sz="0" w:space="0" w:color="auto"/>
        <w:right w:val="none" w:sz="0" w:space="0" w:color="auto"/>
      </w:divBdr>
      <w:divsChild>
        <w:div w:id="1004432230">
          <w:marLeft w:val="1166"/>
          <w:marRight w:val="0"/>
          <w:marTop w:val="96"/>
          <w:marBottom w:val="0"/>
          <w:divBdr>
            <w:top w:val="none" w:sz="0" w:space="0" w:color="auto"/>
            <w:left w:val="none" w:sz="0" w:space="0" w:color="auto"/>
            <w:bottom w:val="none" w:sz="0" w:space="0" w:color="auto"/>
            <w:right w:val="none" w:sz="0" w:space="0" w:color="auto"/>
          </w:divBdr>
        </w:div>
      </w:divsChild>
    </w:div>
    <w:div w:id="1447038277">
      <w:bodyDiv w:val="1"/>
      <w:marLeft w:val="0"/>
      <w:marRight w:val="0"/>
      <w:marTop w:val="0"/>
      <w:marBottom w:val="0"/>
      <w:divBdr>
        <w:top w:val="none" w:sz="0" w:space="0" w:color="auto"/>
        <w:left w:val="none" w:sz="0" w:space="0" w:color="auto"/>
        <w:bottom w:val="none" w:sz="0" w:space="0" w:color="auto"/>
        <w:right w:val="none" w:sz="0" w:space="0" w:color="auto"/>
      </w:divBdr>
      <w:divsChild>
        <w:div w:id="634339181">
          <w:marLeft w:val="1166"/>
          <w:marRight w:val="0"/>
          <w:marTop w:val="96"/>
          <w:marBottom w:val="0"/>
          <w:divBdr>
            <w:top w:val="none" w:sz="0" w:space="0" w:color="auto"/>
            <w:left w:val="none" w:sz="0" w:space="0" w:color="auto"/>
            <w:bottom w:val="none" w:sz="0" w:space="0" w:color="auto"/>
            <w:right w:val="none" w:sz="0" w:space="0" w:color="auto"/>
          </w:divBdr>
        </w:div>
      </w:divsChild>
    </w:div>
    <w:div w:id="1471092908">
      <w:bodyDiv w:val="1"/>
      <w:marLeft w:val="0"/>
      <w:marRight w:val="0"/>
      <w:marTop w:val="0"/>
      <w:marBottom w:val="0"/>
      <w:divBdr>
        <w:top w:val="none" w:sz="0" w:space="0" w:color="auto"/>
        <w:left w:val="none" w:sz="0" w:space="0" w:color="auto"/>
        <w:bottom w:val="none" w:sz="0" w:space="0" w:color="auto"/>
        <w:right w:val="none" w:sz="0" w:space="0" w:color="auto"/>
      </w:divBdr>
    </w:div>
    <w:div w:id="1789818488">
      <w:bodyDiv w:val="1"/>
      <w:marLeft w:val="0"/>
      <w:marRight w:val="0"/>
      <w:marTop w:val="0"/>
      <w:marBottom w:val="0"/>
      <w:divBdr>
        <w:top w:val="none" w:sz="0" w:space="0" w:color="auto"/>
        <w:left w:val="none" w:sz="0" w:space="0" w:color="auto"/>
        <w:bottom w:val="none" w:sz="0" w:space="0" w:color="auto"/>
        <w:right w:val="none" w:sz="0" w:space="0" w:color="auto"/>
      </w:divBdr>
      <w:divsChild>
        <w:div w:id="444661986">
          <w:marLeft w:val="547"/>
          <w:marRight w:val="0"/>
          <w:marTop w:val="134"/>
          <w:marBottom w:val="0"/>
          <w:divBdr>
            <w:top w:val="none" w:sz="0" w:space="0" w:color="auto"/>
            <w:left w:val="none" w:sz="0" w:space="0" w:color="auto"/>
            <w:bottom w:val="none" w:sz="0" w:space="0" w:color="auto"/>
            <w:right w:val="none" w:sz="0" w:space="0" w:color="auto"/>
          </w:divBdr>
        </w:div>
        <w:div w:id="1847137526">
          <w:marLeft w:val="547"/>
          <w:marRight w:val="0"/>
          <w:marTop w:val="134"/>
          <w:marBottom w:val="0"/>
          <w:divBdr>
            <w:top w:val="none" w:sz="0" w:space="0" w:color="auto"/>
            <w:left w:val="none" w:sz="0" w:space="0" w:color="auto"/>
            <w:bottom w:val="none" w:sz="0" w:space="0" w:color="auto"/>
            <w:right w:val="none" w:sz="0" w:space="0" w:color="auto"/>
          </w:divBdr>
        </w:div>
        <w:div w:id="745297953">
          <w:marLeft w:val="547"/>
          <w:marRight w:val="0"/>
          <w:marTop w:val="134"/>
          <w:marBottom w:val="0"/>
          <w:divBdr>
            <w:top w:val="none" w:sz="0" w:space="0" w:color="auto"/>
            <w:left w:val="none" w:sz="0" w:space="0" w:color="auto"/>
            <w:bottom w:val="none" w:sz="0" w:space="0" w:color="auto"/>
            <w:right w:val="none" w:sz="0" w:space="0" w:color="auto"/>
          </w:divBdr>
        </w:div>
        <w:div w:id="2078087772">
          <w:marLeft w:val="547"/>
          <w:marRight w:val="0"/>
          <w:marTop w:val="134"/>
          <w:marBottom w:val="0"/>
          <w:divBdr>
            <w:top w:val="none" w:sz="0" w:space="0" w:color="auto"/>
            <w:left w:val="none" w:sz="0" w:space="0" w:color="auto"/>
            <w:bottom w:val="none" w:sz="0" w:space="0" w:color="auto"/>
            <w:right w:val="none" w:sz="0" w:space="0" w:color="auto"/>
          </w:divBdr>
        </w:div>
        <w:div w:id="1113088924">
          <w:marLeft w:val="547"/>
          <w:marRight w:val="0"/>
          <w:marTop w:val="134"/>
          <w:marBottom w:val="0"/>
          <w:divBdr>
            <w:top w:val="none" w:sz="0" w:space="0" w:color="auto"/>
            <w:left w:val="none" w:sz="0" w:space="0" w:color="auto"/>
            <w:bottom w:val="none" w:sz="0" w:space="0" w:color="auto"/>
            <w:right w:val="none" w:sz="0" w:space="0" w:color="auto"/>
          </w:divBdr>
        </w:div>
      </w:divsChild>
    </w:div>
    <w:div w:id="1879858962">
      <w:bodyDiv w:val="1"/>
      <w:marLeft w:val="0"/>
      <w:marRight w:val="0"/>
      <w:marTop w:val="0"/>
      <w:marBottom w:val="0"/>
      <w:divBdr>
        <w:top w:val="none" w:sz="0" w:space="0" w:color="auto"/>
        <w:left w:val="none" w:sz="0" w:space="0" w:color="auto"/>
        <w:bottom w:val="none" w:sz="0" w:space="0" w:color="auto"/>
        <w:right w:val="none" w:sz="0" w:space="0" w:color="auto"/>
      </w:divBdr>
    </w:div>
    <w:div w:id="1969121421">
      <w:bodyDiv w:val="1"/>
      <w:marLeft w:val="0"/>
      <w:marRight w:val="0"/>
      <w:marTop w:val="0"/>
      <w:marBottom w:val="0"/>
      <w:divBdr>
        <w:top w:val="none" w:sz="0" w:space="0" w:color="auto"/>
        <w:left w:val="none" w:sz="0" w:space="0" w:color="auto"/>
        <w:bottom w:val="none" w:sz="0" w:space="0" w:color="auto"/>
        <w:right w:val="none" w:sz="0" w:space="0" w:color="auto"/>
      </w:divBdr>
      <w:divsChild>
        <w:div w:id="1968850056">
          <w:marLeft w:val="533"/>
          <w:marRight w:val="0"/>
          <w:marTop w:val="115"/>
          <w:marBottom w:val="0"/>
          <w:divBdr>
            <w:top w:val="none" w:sz="0" w:space="0" w:color="auto"/>
            <w:left w:val="none" w:sz="0" w:space="0" w:color="auto"/>
            <w:bottom w:val="none" w:sz="0" w:space="0" w:color="auto"/>
            <w:right w:val="none" w:sz="0" w:space="0" w:color="auto"/>
          </w:divBdr>
        </w:div>
        <w:div w:id="694311626">
          <w:marLeft w:val="533"/>
          <w:marRight w:val="0"/>
          <w:marTop w:val="115"/>
          <w:marBottom w:val="0"/>
          <w:divBdr>
            <w:top w:val="none" w:sz="0" w:space="0" w:color="auto"/>
            <w:left w:val="none" w:sz="0" w:space="0" w:color="auto"/>
            <w:bottom w:val="none" w:sz="0" w:space="0" w:color="auto"/>
            <w:right w:val="none" w:sz="0" w:space="0" w:color="auto"/>
          </w:divBdr>
        </w:div>
        <w:div w:id="598634650">
          <w:marLeft w:val="533"/>
          <w:marRight w:val="0"/>
          <w:marTop w:val="115"/>
          <w:marBottom w:val="0"/>
          <w:divBdr>
            <w:top w:val="none" w:sz="0" w:space="0" w:color="auto"/>
            <w:left w:val="none" w:sz="0" w:space="0" w:color="auto"/>
            <w:bottom w:val="none" w:sz="0" w:space="0" w:color="auto"/>
            <w:right w:val="none" w:sz="0" w:space="0" w:color="auto"/>
          </w:divBdr>
        </w:div>
      </w:divsChild>
    </w:div>
    <w:div w:id="1969167050">
      <w:bodyDiv w:val="1"/>
      <w:marLeft w:val="0"/>
      <w:marRight w:val="0"/>
      <w:marTop w:val="0"/>
      <w:marBottom w:val="0"/>
      <w:divBdr>
        <w:top w:val="none" w:sz="0" w:space="0" w:color="auto"/>
        <w:left w:val="none" w:sz="0" w:space="0" w:color="auto"/>
        <w:bottom w:val="none" w:sz="0" w:space="0" w:color="auto"/>
        <w:right w:val="none" w:sz="0" w:space="0" w:color="auto"/>
      </w:divBdr>
      <w:divsChild>
        <w:div w:id="1216162432">
          <w:marLeft w:val="1080"/>
          <w:marRight w:val="0"/>
          <w:marTop w:val="115"/>
          <w:marBottom w:val="0"/>
          <w:divBdr>
            <w:top w:val="none" w:sz="0" w:space="0" w:color="auto"/>
            <w:left w:val="none" w:sz="0" w:space="0" w:color="auto"/>
            <w:bottom w:val="none" w:sz="0" w:space="0" w:color="auto"/>
            <w:right w:val="none" w:sz="0" w:space="0" w:color="auto"/>
          </w:divBdr>
        </w:div>
        <w:div w:id="2076584157">
          <w:marLeft w:val="1080"/>
          <w:marRight w:val="0"/>
          <w:marTop w:val="115"/>
          <w:marBottom w:val="0"/>
          <w:divBdr>
            <w:top w:val="none" w:sz="0" w:space="0" w:color="auto"/>
            <w:left w:val="none" w:sz="0" w:space="0" w:color="auto"/>
            <w:bottom w:val="none" w:sz="0" w:space="0" w:color="auto"/>
            <w:right w:val="none" w:sz="0" w:space="0" w:color="auto"/>
          </w:divBdr>
        </w:div>
        <w:div w:id="850726475">
          <w:marLeft w:val="1080"/>
          <w:marRight w:val="0"/>
          <w:marTop w:val="115"/>
          <w:marBottom w:val="0"/>
          <w:divBdr>
            <w:top w:val="none" w:sz="0" w:space="0" w:color="auto"/>
            <w:left w:val="none" w:sz="0" w:space="0" w:color="auto"/>
            <w:bottom w:val="none" w:sz="0" w:space="0" w:color="auto"/>
            <w:right w:val="none" w:sz="0" w:space="0" w:color="auto"/>
          </w:divBdr>
        </w:div>
        <w:div w:id="1913931844">
          <w:marLeft w:val="1080"/>
          <w:marRight w:val="0"/>
          <w:marTop w:val="115"/>
          <w:marBottom w:val="0"/>
          <w:divBdr>
            <w:top w:val="none" w:sz="0" w:space="0" w:color="auto"/>
            <w:left w:val="none" w:sz="0" w:space="0" w:color="auto"/>
            <w:bottom w:val="none" w:sz="0" w:space="0" w:color="auto"/>
            <w:right w:val="none" w:sz="0" w:space="0" w:color="auto"/>
          </w:divBdr>
        </w:div>
      </w:divsChild>
    </w:div>
    <w:div w:id="1973514969">
      <w:bodyDiv w:val="1"/>
      <w:marLeft w:val="0"/>
      <w:marRight w:val="0"/>
      <w:marTop w:val="0"/>
      <w:marBottom w:val="0"/>
      <w:divBdr>
        <w:top w:val="none" w:sz="0" w:space="0" w:color="auto"/>
        <w:left w:val="none" w:sz="0" w:space="0" w:color="auto"/>
        <w:bottom w:val="none" w:sz="0" w:space="0" w:color="auto"/>
        <w:right w:val="none" w:sz="0" w:space="0" w:color="auto"/>
      </w:divBdr>
      <w:divsChild>
        <w:div w:id="1955673531">
          <w:marLeft w:val="1080"/>
          <w:marRight w:val="0"/>
          <w:marTop w:val="115"/>
          <w:marBottom w:val="0"/>
          <w:divBdr>
            <w:top w:val="none" w:sz="0" w:space="0" w:color="auto"/>
            <w:left w:val="none" w:sz="0" w:space="0" w:color="auto"/>
            <w:bottom w:val="none" w:sz="0" w:space="0" w:color="auto"/>
            <w:right w:val="none" w:sz="0" w:space="0" w:color="auto"/>
          </w:divBdr>
        </w:div>
        <w:div w:id="1883785279">
          <w:marLeft w:val="1080"/>
          <w:marRight w:val="0"/>
          <w:marTop w:val="115"/>
          <w:marBottom w:val="0"/>
          <w:divBdr>
            <w:top w:val="none" w:sz="0" w:space="0" w:color="auto"/>
            <w:left w:val="none" w:sz="0" w:space="0" w:color="auto"/>
            <w:bottom w:val="none" w:sz="0" w:space="0" w:color="auto"/>
            <w:right w:val="none" w:sz="0" w:space="0" w:color="auto"/>
          </w:divBdr>
        </w:div>
        <w:div w:id="661390956">
          <w:marLeft w:val="108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DOnofrio@dtsc.c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rost\Local%20Settings\Temporary%20Internet%20Files\rab%20kr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rab kristie</Template>
  <TotalTime>5</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Can you put a logo here</vt:lpstr>
    </vt:vector>
  </TitlesOfParts>
  <Company>U.S. Army</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put a logo here</dc:title>
  <dc:creator>kristie.jones2</dc:creator>
  <cp:lastModifiedBy>Hoa Voscott</cp:lastModifiedBy>
  <cp:revision>3</cp:revision>
  <cp:lastPrinted>2010-10-01T15:45:00Z</cp:lastPrinted>
  <dcterms:created xsi:type="dcterms:W3CDTF">2012-09-11T21:49:00Z</dcterms:created>
  <dcterms:modified xsi:type="dcterms:W3CDTF">2012-09-11T21:52:00Z</dcterms:modified>
</cp:coreProperties>
</file>